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FB5DC" w14:textId="51DFCCBF" w:rsidR="0003791D" w:rsidRDefault="0003791D" w:rsidP="005005D4">
      <w:pPr>
        <w:jc w:val="both"/>
      </w:pPr>
      <w:r>
        <w:t>Un semestre de luttes : premiers bilans</w:t>
      </w:r>
      <w:r w:rsidR="00590B9E">
        <w:t xml:space="preserve"> (partiels)</w:t>
      </w:r>
    </w:p>
    <w:p w14:paraId="7A318C96" w14:textId="385F1039" w:rsidR="001028D2" w:rsidRDefault="001028D2" w:rsidP="005005D4">
      <w:pPr>
        <w:jc w:val="both"/>
      </w:pPr>
      <w:r>
        <w:t>L’Université d’été des mouvements sociaux qui s’est tenue du 23 au 27 août 2023 a été l’occasion d’échanges instructifs sur le semestre de luttes inédit contre la « réforme » des retraites. Au moins trois ateliers ou assemblées plénières ont abordé ce</w:t>
      </w:r>
      <w:r w:rsidR="005005D4">
        <w:t>tte séquence</w:t>
      </w:r>
      <w:r>
        <w:t xml:space="preserve"> sous divers angles dont nous rendons compte ci-dessous</w:t>
      </w:r>
      <w:r w:rsidR="00590B9E">
        <w:t>, à partir de prises de notes</w:t>
      </w:r>
      <w:r>
        <w:t xml:space="preserve">. </w:t>
      </w:r>
    </w:p>
    <w:p w14:paraId="7106A5DC" w14:textId="3ABC4CF2" w:rsidR="00B7306E" w:rsidRDefault="00022484" w:rsidP="005005D4">
      <w:pPr>
        <w:jc w:val="both"/>
      </w:pPr>
      <w:r>
        <w:t xml:space="preserve">Pour être complet </w:t>
      </w:r>
      <w:r w:rsidR="00B7306E">
        <w:t>sur</w:t>
      </w:r>
      <w:r>
        <w:t xml:space="preserve"> </w:t>
      </w:r>
      <w:r w:rsidR="00B7306E">
        <w:t>c</w:t>
      </w:r>
      <w:r>
        <w:t>e 1</w:t>
      </w:r>
      <w:r w:rsidRPr="00022484">
        <w:rPr>
          <w:vertAlign w:val="superscript"/>
        </w:rPr>
        <w:t>er</w:t>
      </w:r>
      <w:r>
        <w:t xml:space="preserve"> semestre de luttes de 2023, il faudrait bien sûr y ajouter celle</w:t>
      </w:r>
      <w:r w:rsidR="001028D2">
        <w:t xml:space="preserve"> des jeunes en r</w:t>
      </w:r>
      <w:r w:rsidR="00FA0398">
        <w:t>évolte</w:t>
      </w:r>
      <w:r w:rsidR="001028D2">
        <w:t xml:space="preserve"> à la mort de Nahel tué par un policier, </w:t>
      </w:r>
      <w:r w:rsidR="00FA0398">
        <w:t xml:space="preserve">la riposte aux violences policières, </w:t>
      </w:r>
      <w:r w:rsidR="001028D2">
        <w:t xml:space="preserve">les luttes </w:t>
      </w:r>
      <w:r w:rsidR="00FA0398">
        <w:t xml:space="preserve">féministes et </w:t>
      </w:r>
      <w:r w:rsidR="001028D2">
        <w:t>écologiques</w:t>
      </w:r>
      <w:r w:rsidR="00590B9E">
        <w:t>, et parfois aussi la dimension internationale</w:t>
      </w:r>
      <w:r w:rsidR="001028D2">
        <w:t xml:space="preserve">. </w:t>
      </w:r>
      <w:r w:rsidR="00590B9E">
        <w:t>N</w:t>
      </w:r>
      <w:r w:rsidR="005005D4">
        <w:t xml:space="preserve">ous n’avons </w:t>
      </w:r>
      <w:r w:rsidR="003F6E8B">
        <w:t xml:space="preserve">pas </w:t>
      </w:r>
      <w:r w:rsidR="005005D4">
        <w:t>assist</w:t>
      </w:r>
      <w:r w:rsidR="00A02EC2">
        <w:t>é</w:t>
      </w:r>
      <w:r w:rsidR="005005D4">
        <w:t xml:space="preserve"> à tous </w:t>
      </w:r>
      <w:r>
        <w:t xml:space="preserve">les ateliers, qui se déroulaient souvent en parallèle. </w:t>
      </w:r>
    </w:p>
    <w:p w14:paraId="775CA889" w14:textId="402CC667" w:rsidR="001028D2" w:rsidRPr="00BE51A9" w:rsidRDefault="00022484" w:rsidP="005005D4">
      <w:pPr>
        <w:jc w:val="both"/>
        <w:rPr>
          <w:b/>
          <w:bCs/>
          <w:i/>
          <w:iCs/>
        </w:rPr>
      </w:pPr>
      <w:r>
        <w:t xml:space="preserve">Se sont croisés dans ces trois moments </w:t>
      </w:r>
      <w:r w:rsidR="00590B9E">
        <w:t xml:space="preserve">réservés à la bataille des retraites </w:t>
      </w:r>
      <w:r>
        <w:t>des responsables de la CGT (Sophie Binet et Thomas Vacheron), de la FSU (Benoit Teste), de l’Union syndicale Solidaires (Murielle Guilbert), ainsi que Yann Le La</w:t>
      </w:r>
      <w:r w:rsidR="00FA0398">
        <w:t>n</w:t>
      </w:r>
      <w:r w:rsidR="00546229">
        <w:t>n</w:t>
      </w:r>
      <w:r>
        <w:t xml:space="preserve">, sociologue </w:t>
      </w:r>
      <w:r w:rsidR="00590B9E">
        <w:t xml:space="preserve">(du collectif </w:t>
      </w:r>
      <w:r w:rsidR="00590B9E" w:rsidRPr="00B7306E">
        <w:rPr>
          <w:i/>
          <w:iCs/>
        </w:rPr>
        <w:t>Quantité critique</w:t>
      </w:r>
      <w:r w:rsidR="00590B9E">
        <w:t>)</w:t>
      </w:r>
      <w:r w:rsidR="00F131A9">
        <w:t xml:space="preserve">, </w:t>
      </w:r>
      <w:r>
        <w:t>Thomas Coutrot, chercheur associé à l’IRES</w:t>
      </w:r>
      <w:r w:rsidR="00590B9E">
        <w:t xml:space="preserve"> et membre de l’association </w:t>
      </w:r>
      <w:r w:rsidR="00590B9E" w:rsidRPr="00B7306E">
        <w:rPr>
          <w:i/>
          <w:iCs/>
        </w:rPr>
        <w:t>Travail et Démocratie</w:t>
      </w:r>
      <w:r w:rsidR="00F131A9">
        <w:rPr>
          <w:i/>
          <w:iCs/>
        </w:rPr>
        <w:t xml:space="preserve"> </w:t>
      </w:r>
      <w:r w:rsidR="00F131A9" w:rsidRPr="00F131A9">
        <w:t>et</w:t>
      </w:r>
      <w:r w:rsidR="00F131A9">
        <w:rPr>
          <w:i/>
          <w:iCs/>
        </w:rPr>
        <w:t xml:space="preserve"> </w:t>
      </w:r>
      <w:r w:rsidR="00F131A9" w:rsidRPr="00F131A9">
        <w:t>Michel (Attac-France)</w:t>
      </w:r>
      <w:r w:rsidR="00F131A9">
        <w:t>, qui a décrit le fonctionnement européen dans la possibilité ou non d’y intégrer des « réformes » sociales</w:t>
      </w:r>
      <w:r w:rsidRPr="00F131A9">
        <w:t>.</w:t>
      </w:r>
      <w:r>
        <w:t xml:space="preserve"> </w:t>
      </w:r>
    </w:p>
    <w:p w14:paraId="13D96081" w14:textId="48E4DBDE" w:rsidR="00590B9E" w:rsidRPr="00BE51A9" w:rsidRDefault="00590B9E" w:rsidP="005005D4">
      <w:pPr>
        <w:jc w:val="both"/>
        <w:rPr>
          <w:b/>
          <w:bCs/>
          <w:i/>
          <w:iCs/>
        </w:rPr>
      </w:pPr>
      <w:r w:rsidRPr="00BE51A9">
        <w:rPr>
          <w:b/>
          <w:bCs/>
          <w:i/>
          <w:iCs/>
        </w:rPr>
        <w:t xml:space="preserve">Le regard de la sociologie </w:t>
      </w:r>
      <w:r w:rsidR="00A67D9D" w:rsidRPr="00BE51A9">
        <w:rPr>
          <w:b/>
          <w:bCs/>
          <w:i/>
          <w:iCs/>
        </w:rPr>
        <w:t xml:space="preserve">critique </w:t>
      </w:r>
      <w:r w:rsidRPr="00BE51A9">
        <w:rPr>
          <w:b/>
          <w:bCs/>
          <w:i/>
          <w:iCs/>
        </w:rPr>
        <w:t>sur le mouvement</w:t>
      </w:r>
      <w:r w:rsidR="00F131A9">
        <w:rPr>
          <w:b/>
          <w:bCs/>
          <w:i/>
          <w:iCs/>
        </w:rPr>
        <w:t xml:space="preserve"> des retraites</w:t>
      </w:r>
      <w:r w:rsidRPr="00BE51A9">
        <w:rPr>
          <w:b/>
          <w:bCs/>
          <w:i/>
          <w:iCs/>
        </w:rPr>
        <w:t xml:space="preserve"> </w:t>
      </w:r>
    </w:p>
    <w:p w14:paraId="72786FC8" w14:textId="39F182CF" w:rsidR="00590B9E" w:rsidRDefault="00590B9E" w:rsidP="005005D4">
      <w:pPr>
        <w:jc w:val="both"/>
      </w:pPr>
      <w:r>
        <w:t xml:space="preserve">L’étude du collectif </w:t>
      </w:r>
      <w:r w:rsidRPr="00A67D9D">
        <w:rPr>
          <w:i/>
          <w:iCs/>
        </w:rPr>
        <w:t>Quantité critique</w:t>
      </w:r>
      <w:r>
        <w:t xml:space="preserve"> </w:t>
      </w:r>
      <w:r w:rsidR="00A67D9D">
        <w:t xml:space="preserve">(qui avait déjà réalisé une </w:t>
      </w:r>
      <w:r w:rsidR="00F131A9">
        <w:t xml:space="preserve">analyse très commentée </w:t>
      </w:r>
      <w:r w:rsidR="00A67D9D">
        <w:t xml:space="preserve">sur le mouvement des Gilets jaunes) </w:t>
      </w:r>
      <w:r>
        <w:t>présentée par Yann Le Lan</w:t>
      </w:r>
      <w:r w:rsidR="00397705">
        <w:t>n</w:t>
      </w:r>
      <w:r>
        <w:t xml:space="preserve"> n’est pas encore publiée. Elle rep</w:t>
      </w:r>
      <w:r w:rsidR="00397705">
        <w:t>ose sur</w:t>
      </w:r>
      <w:r>
        <w:t xml:space="preserve"> un panel de 4500 personnes (issues des instituts de sondage) </w:t>
      </w:r>
      <w:r w:rsidR="00BE51A9">
        <w:t>sur</w:t>
      </w:r>
      <w:r w:rsidR="009E7659">
        <w:t xml:space="preserve"> </w:t>
      </w:r>
      <w:r>
        <w:t>leur attitude</w:t>
      </w:r>
      <w:r w:rsidR="00BE51A9">
        <w:t xml:space="preserve"> à la fin du mois de février et début mars 2023</w:t>
      </w:r>
      <w:r>
        <w:t xml:space="preserve">. Comme on le sait, 65 à 75% des Français (selon les moments) se sont opposés à la « réforme » Macron. </w:t>
      </w:r>
      <w:r w:rsidR="00BE51A9">
        <w:t>D’après l’étude, c</w:t>
      </w:r>
      <w:r w:rsidR="00946034">
        <w:t>eux et celles qui ont soutenu</w:t>
      </w:r>
      <w:r w:rsidR="00397705">
        <w:t xml:space="preserve"> le projet Macron</w:t>
      </w:r>
      <w:r w:rsidR="00946034">
        <w:t xml:space="preserve"> sont plutôt « </w:t>
      </w:r>
      <w:r w:rsidR="00946034" w:rsidRPr="009E7659">
        <w:rPr>
          <w:i/>
          <w:iCs/>
        </w:rPr>
        <w:t>riches, hommes, et blancs</w:t>
      </w:r>
      <w:r w:rsidR="00946034">
        <w:t xml:space="preserve"> ». Mais l’intérêt </w:t>
      </w:r>
      <w:r w:rsidR="009E7659">
        <w:t xml:space="preserve">de ce travail </w:t>
      </w:r>
      <w:r w:rsidR="00946034">
        <w:t xml:space="preserve">porte </w:t>
      </w:r>
      <w:r w:rsidR="00BE51A9">
        <w:t xml:space="preserve">surtout </w:t>
      </w:r>
      <w:r w:rsidR="00946034">
        <w:t>sur les « opposant-es »</w:t>
      </w:r>
      <w:r w:rsidR="00397705">
        <w:t xml:space="preserve"> à la réforme</w:t>
      </w:r>
      <w:r w:rsidR="00BE51A9">
        <w:t xml:space="preserve">, </w:t>
      </w:r>
      <w:r w:rsidR="00397705">
        <w:t xml:space="preserve">qui sont </w:t>
      </w:r>
      <w:r w:rsidR="00BE51A9">
        <w:t>très divers</w:t>
      </w:r>
      <w:r w:rsidR="00946034">
        <w:t xml:space="preserve">. </w:t>
      </w:r>
      <w:r w:rsidR="009E7659">
        <w:t>Yan Le Lan</w:t>
      </w:r>
      <w:r w:rsidR="00397705">
        <w:t>n</w:t>
      </w:r>
      <w:r w:rsidR="009E7659">
        <w:t xml:space="preserve"> décrit </w:t>
      </w:r>
      <w:r w:rsidR="00946034">
        <w:t>trois types d’attitudes ou d’opinions</w:t>
      </w:r>
      <w:r w:rsidR="00397705">
        <w:t>, et leur ancrage socio-professionnel</w:t>
      </w:r>
      <w:r w:rsidR="00946034">
        <w:t xml:space="preserve">. Deux groupes </w:t>
      </w:r>
      <w:r w:rsidR="00397705">
        <w:t>o</w:t>
      </w:r>
      <w:r w:rsidR="00946034">
        <w:t xml:space="preserve">nt des caractéristiques bien marquées </w:t>
      </w:r>
      <w:r w:rsidR="00A67D9D">
        <w:t xml:space="preserve">idéologiquement </w:t>
      </w:r>
      <w:r w:rsidR="00397705">
        <w:t xml:space="preserve">et </w:t>
      </w:r>
      <w:r w:rsidR="00946034">
        <w:t>représentent chacun 30% des « sondés »</w:t>
      </w:r>
      <w:r w:rsidR="00397705">
        <w:t>. Et un</w:t>
      </w:r>
      <w:r w:rsidR="00946034">
        <w:t xml:space="preserve"> groupe nettement moins identifiable </w:t>
      </w:r>
      <w:r w:rsidR="00397705">
        <w:t>(</w:t>
      </w:r>
      <w:r w:rsidR="00946034">
        <w:t>ou plus ambigu</w:t>
      </w:r>
      <w:r w:rsidR="00397705">
        <w:t>)</w:t>
      </w:r>
      <w:r w:rsidR="00946034">
        <w:t xml:space="preserve"> en totalise 40%. </w:t>
      </w:r>
      <w:r w:rsidR="00397705">
        <w:t xml:space="preserve">Soit au total 100% des « opposant-es ». </w:t>
      </w:r>
    </w:p>
    <w:p w14:paraId="615639E0" w14:textId="661F0F06" w:rsidR="00946034" w:rsidRDefault="00946034" w:rsidP="005005D4">
      <w:pPr>
        <w:jc w:val="both"/>
      </w:pPr>
      <w:r>
        <w:t>Le premier panel de 30% sont les « opposant-es » clairs et nets, donc « </w:t>
      </w:r>
      <w:r w:rsidRPr="00946034">
        <w:rPr>
          <w:i/>
          <w:iCs/>
        </w:rPr>
        <w:t>le cœur actif du mouvement</w:t>
      </w:r>
      <w:r>
        <w:t> », ce qui ne signifie pas toujours « </w:t>
      </w:r>
      <w:r w:rsidRPr="009E7659">
        <w:rPr>
          <w:i/>
          <w:iCs/>
        </w:rPr>
        <w:t>organisé</w:t>
      </w:r>
      <w:r w:rsidR="00397705">
        <w:rPr>
          <w:i/>
          <w:iCs/>
        </w:rPr>
        <w:t xml:space="preserve"> </w:t>
      </w:r>
      <w:r>
        <w:t>»</w:t>
      </w:r>
      <w:r w:rsidR="003E25A3">
        <w:t xml:space="preserve"> syndicalement</w:t>
      </w:r>
      <w:r>
        <w:t>. Ces personnes</w:t>
      </w:r>
      <w:r w:rsidR="00397705">
        <w:t xml:space="preserve"> sont</w:t>
      </w:r>
      <w:r>
        <w:t xml:space="preserve"> issues de toutes les catégories socio-professionnelles (CSP), mais avec une dominante plutôt « </w:t>
      </w:r>
      <w:r w:rsidRPr="003E25A3">
        <w:rPr>
          <w:i/>
          <w:iCs/>
        </w:rPr>
        <w:t>pauvres</w:t>
      </w:r>
      <w:r>
        <w:t> », « </w:t>
      </w:r>
      <w:r w:rsidRPr="003E25A3">
        <w:rPr>
          <w:i/>
          <w:iCs/>
        </w:rPr>
        <w:t>jeunes</w:t>
      </w:r>
      <w:r>
        <w:t> », « </w:t>
      </w:r>
      <w:r w:rsidRPr="003E25A3">
        <w:rPr>
          <w:i/>
          <w:iCs/>
        </w:rPr>
        <w:t>précaires</w:t>
      </w:r>
      <w:r>
        <w:t xml:space="preserve"> », </w:t>
      </w:r>
      <w:r w:rsidR="003E25A3">
        <w:t xml:space="preserve">et </w:t>
      </w:r>
      <w:r w:rsidR="00397705">
        <w:t xml:space="preserve">aussi un pôle </w:t>
      </w:r>
      <w:r>
        <w:t>« </w:t>
      </w:r>
      <w:r w:rsidRPr="003E25A3">
        <w:rPr>
          <w:i/>
          <w:iCs/>
        </w:rPr>
        <w:t>fonction publique</w:t>
      </w:r>
      <w:r>
        <w:t> ». Ils et elles sont classé</w:t>
      </w:r>
      <w:r w:rsidR="00397705">
        <w:t>-e</w:t>
      </w:r>
      <w:r>
        <w:t xml:space="preserve">s à gauche, antilibéraux, </w:t>
      </w:r>
      <w:r w:rsidR="003E25A3">
        <w:t xml:space="preserve">critiques de leurs employeurs, effectuant </w:t>
      </w:r>
      <w:r w:rsidR="00397705">
        <w:t xml:space="preserve">souvent </w:t>
      </w:r>
      <w:r w:rsidR="003E25A3">
        <w:t xml:space="preserve">un travail répétitif ou peu intéressant, et </w:t>
      </w:r>
      <w:r>
        <w:t>également opposés à la réforme de l’assurance-chômage</w:t>
      </w:r>
      <w:r w:rsidR="003E25A3">
        <w:t>.</w:t>
      </w:r>
    </w:p>
    <w:p w14:paraId="5AF5A63C" w14:textId="267CCA13" w:rsidR="003E25A3" w:rsidRDefault="003E25A3" w:rsidP="005005D4">
      <w:pPr>
        <w:jc w:val="both"/>
      </w:pPr>
      <w:r>
        <w:t>Le deuxième panel de 30% d’opposant</w:t>
      </w:r>
      <w:r w:rsidR="00397705">
        <w:t>-e</w:t>
      </w:r>
      <w:r>
        <w:t>s aux 64 ans est très différent. Ils/elles sont plus éloigné-es de l’action, critiques des « </w:t>
      </w:r>
      <w:r w:rsidRPr="003E25A3">
        <w:rPr>
          <w:i/>
          <w:iCs/>
        </w:rPr>
        <w:t>délocalisations</w:t>
      </w:r>
      <w:r>
        <w:t xml:space="preserve"> » et partisans </w:t>
      </w:r>
      <w:r w:rsidR="00397705">
        <w:t xml:space="preserve">face à la mondialisation </w:t>
      </w:r>
      <w:r>
        <w:t>d’une « </w:t>
      </w:r>
      <w:r w:rsidRPr="003E25A3">
        <w:rPr>
          <w:i/>
          <w:iCs/>
        </w:rPr>
        <w:t>régulation étatique</w:t>
      </w:r>
      <w:r>
        <w:t> »</w:t>
      </w:r>
      <w:r w:rsidR="00397705">
        <w:t xml:space="preserve">. Ils/elles sont </w:t>
      </w:r>
      <w:r>
        <w:t>peu critique sur leurs employeurs</w:t>
      </w:r>
      <w:r w:rsidR="009E7659">
        <w:t xml:space="preserve"> (acceptant la « </w:t>
      </w:r>
      <w:r w:rsidR="009E7659" w:rsidRPr="009E7659">
        <w:rPr>
          <w:i/>
          <w:iCs/>
        </w:rPr>
        <w:t>subordination</w:t>
      </w:r>
      <w:r w:rsidR="009E7659">
        <w:t> »)</w:t>
      </w:r>
      <w:r>
        <w:t>, partisans d’un « </w:t>
      </w:r>
      <w:r w:rsidRPr="003E25A3">
        <w:rPr>
          <w:i/>
          <w:iCs/>
        </w:rPr>
        <w:t>contrôle des chômeurs</w:t>
      </w:r>
      <w:r>
        <w:t> » et du « </w:t>
      </w:r>
      <w:r w:rsidRPr="009E7659">
        <w:rPr>
          <w:i/>
          <w:iCs/>
        </w:rPr>
        <w:t>mérite individuel</w:t>
      </w:r>
      <w:r>
        <w:t xml:space="preserve"> », ayant un emploi </w:t>
      </w:r>
      <w:r w:rsidR="009E7659">
        <w:t>stable (</w:t>
      </w:r>
      <w:r>
        <w:t>CDI du secteur privé</w:t>
      </w:r>
      <w:r w:rsidR="009E7659">
        <w:t>, ouvriers ou employés ruraux</w:t>
      </w:r>
      <w:r>
        <w:t xml:space="preserve">), et politiquement orientés </w:t>
      </w:r>
      <w:r w:rsidR="00397705">
        <w:t>vers</w:t>
      </w:r>
      <w:r>
        <w:t xml:space="preserve"> la droite, voire l</w:t>
      </w:r>
      <w:r w:rsidR="00397705">
        <w:t>’extrême-droite</w:t>
      </w:r>
      <w:r>
        <w:t xml:space="preserve">. </w:t>
      </w:r>
    </w:p>
    <w:p w14:paraId="3231553F" w14:textId="250E5933" w:rsidR="009E7659" w:rsidRDefault="009E7659" w:rsidP="005005D4">
      <w:pPr>
        <w:jc w:val="both"/>
      </w:pPr>
      <w:r>
        <w:t>Enfin un troisième groupe (</w:t>
      </w:r>
      <w:r w:rsidR="00A67D9D">
        <w:t xml:space="preserve">le plus </w:t>
      </w:r>
      <w:r>
        <w:t>large) de 40% « </w:t>
      </w:r>
      <w:r w:rsidRPr="009E7659">
        <w:rPr>
          <w:i/>
          <w:iCs/>
        </w:rPr>
        <w:t>n’a pas d’option claire</w:t>
      </w:r>
      <w:r>
        <w:t> » sur le plan idéologique général, ou se situe en « </w:t>
      </w:r>
      <w:r w:rsidRPr="009E7659">
        <w:rPr>
          <w:i/>
          <w:iCs/>
        </w:rPr>
        <w:t>balance</w:t>
      </w:r>
      <w:r>
        <w:t xml:space="preserve"> » entre les deux groupes </w:t>
      </w:r>
      <w:r w:rsidR="00722EB2">
        <w:t xml:space="preserve">précédents, ou </w:t>
      </w:r>
      <w:r w:rsidR="00A67D9D">
        <w:t xml:space="preserve">les </w:t>
      </w:r>
      <w:r>
        <w:t xml:space="preserve">plus identifiables.  Nous donnerons accès à </w:t>
      </w:r>
      <w:r w:rsidR="00722EB2">
        <w:t xml:space="preserve">cette </w:t>
      </w:r>
      <w:r>
        <w:t xml:space="preserve">étude dès sa publication. </w:t>
      </w:r>
    </w:p>
    <w:p w14:paraId="36A86D74" w14:textId="51755E51" w:rsidR="00E758B7" w:rsidRDefault="00E758B7" w:rsidP="005005D4">
      <w:pPr>
        <w:jc w:val="both"/>
        <w:rPr>
          <w:b/>
          <w:bCs/>
          <w:i/>
          <w:iCs/>
        </w:rPr>
      </w:pPr>
      <w:r w:rsidRPr="007217D3">
        <w:rPr>
          <w:b/>
          <w:bCs/>
          <w:i/>
          <w:iCs/>
        </w:rPr>
        <w:t>L</w:t>
      </w:r>
      <w:r w:rsidR="007217D3">
        <w:rPr>
          <w:b/>
          <w:bCs/>
          <w:i/>
          <w:iCs/>
        </w:rPr>
        <w:t xml:space="preserve">e regard syndical </w:t>
      </w:r>
      <w:r w:rsidR="00722EB2">
        <w:rPr>
          <w:b/>
          <w:bCs/>
          <w:i/>
          <w:iCs/>
        </w:rPr>
        <w:t>sur</w:t>
      </w:r>
      <w:r w:rsidR="007217D3">
        <w:rPr>
          <w:b/>
          <w:bCs/>
          <w:i/>
          <w:iCs/>
        </w:rPr>
        <w:t xml:space="preserve"> </w:t>
      </w:r>
      <w:r w:rsidR="00722EB2">
        <w:rPr>
          <w:b/>
          <w:bCs/>
          <w:i/>
          <w:iCs/>
        </w:rPr>
        <w:t xml:space="preserve">la </w:t>
      </w:r>
      <w:r w:rsidR="00722EB2" w:rsidRPr="007217D3">
        <w:rPr>
          <w:b/>
          <w:bCs/>
          <w:i/>
          <w:iCs/>
        </w:rPr>
        <w:t>stratégie</w:t>
      </w:r>
      <w:r w:rsidRPr="007217D3">
        <w:rPr>
          <w:b/>
          <w:bCs/>
          <w:i/>
          <w:iCs/>
        </w:rPr>
        <w:t xml:space="preserve"> de la lutte</w:t>
      </w:r>
    </w:p>
    <w:p w14:paraId="2D38D277" w14:textId="451AF91E" w:rsidR="007217D3" w:rsidRDefault="007217D3" w:rsidP="007217D3">
      <w:pPr>
        <w:jc w:val="both"/>
      </w:pPr>
      <w:r>
        <w:lastRenderedPageBreak/>
        <w:t xml:space="preserve">Prenons la précaution de </w:t>
      </w:r>
      <w:r w:rsidR="00C955C4">
        <w:t>rappeler</w:t>
      </w:r>
      <w:r>
        <w:t xml:space="preserve"> </w:t>
      </w:r>
      <w:r w:rsidR="00C955C4">
        <w:t xml:space="preserve">(comme cela a été dit) </w:t>
      </w:r>
      <w:r>
        <w:t>que les instances des syndicats ne se sont pas encore réunies en cette fin d’août</w:t>
      </w:r>
      <w:r w:rsidR="00C955C4">
        <w:t>. L</w:t>
      </w:r>
      <w:r>
        <w:t xml:space="preserve">es moments d’échanges plus approfondis auront lieu cet automne. Notamment bien sûr à propos des acquis ou limites de l’intersyndicale. Répétons que la lutte sur les retraites a été suivie </w:t>
      </w:r>
      <w:r w:rsidR="00C955C4">
        <w:t xml:space="preserve">sans transition </w:t>
      </w:r>
      <w:r>
        <w:t xml:space="preserve">de la </w:t>
      </w:r>
      <w:r w:rsidR="00C955C4">
        <w:t xml:space="preserve">révolte </w:t>
      </w:r>
      <w:r>
        <w:t xml:space="preserve">paroxystique de la jeunesse dans les quartiers populaires, qui a sans aucun doute bouleversé très profondément la société, mais d’une manière totalement différente de la phase </w:t>
      </w:r>
      <w:r w:rsidR="00C955C4">
        <w:t xml:space="preserve">« retraite » </w:t>
      </w:r>
      <w:r>
        <w:t xml:space="preserve">allant de janvier 2023 à début juin. Les équipes syndicales et associatives n’ont donc pas eu le temps de se poser pour réfléchir.  Nous rassemblons ci-après les points principaux </w:t>
      </w:r>
      <w:r w:rsidR="00C955C4">
        <w:t xml:space="preserve">(d’après des notes prises) </w:t>
      </w:r>
      <w:r>
        <w:t xml:space="preserve">sur lesquels ont insisté les responsables CGT, FSU, Solidaires. </w:t>
      </w:r>
    </w:p>
    <w:p w14:paraId="31F55E8B" w14:textId="77777777" w:rsidR="007217D3" w:rsidRPr="007217D3" w:rsidRDefault="007217D3" w:rsidP="005005D4">
      <w:pPr>
        <w:jc w:val="both"/>
        <w:rPr>
          <w:b/>
          <w:bCs/>
          <w:i/>
          <w:iCs/>
        </w:rPr>
      </w:pPr>
    </w:p>
    <w:p w14:paraId="574D5B7A" w14:textId="47B7319B" w:rsidR="000D33D7" w:rsidRDefault="00BE51A9" w:rsidP="00BF2F3C">
      <w:pPr>
        <w:pStyle w:val="Paragraphedeliste"/>
        <w:numPr>
          <w:ilvl w:val="0"/>
          <w:numId w:val="3"/>
        </w:numPr>
        <w:jc w:val="both"/>
      </w:pPr>
      <w:r>
        <w:t xml:space="preserve">Pour </w:t>
      </w:r>
      <w:r w:rsidR="00C955C4">
        <w:t xml:space="preserve">l’Union syndicale </w:t>
      </w:r>
      <w:r>
        <w:t xml:space="preserve">Solidaires, </w:t>
      </w:r>
      <w:r w:rsidR="00B85E4E">
        <w:t>Murielle Guilbert</w:t>
      </w:r>
      <w:r w:rsidR="00BF2F3C">
        <w:t xml:space="preserve"> </w:t>
      </w:r>
      <w:r>
        <w:t>défend l</w:t>
      </w:r>
      <w:r w:rsidR="00C955C4">
        <w:t>a conviction</w:t>
      </w:r>
      <w:r>
        <w:t xml:space="preserve"> </w:t>
      </w:r>
      <w:r w:rsidR="00E86ED5">
        <w:t>d’«</w:t>
      </w:r>
      <w:r w:rsidR="001C5A93">
        <w:t> </w:t>
      </w:r>
      <w:r w:rsidR="00D274AB" w:rsidRPr="00BF2F3C">
        <w:rPr>
          <w:i/>
          <w:iCs/>
        </w:rPr>
        <w:t>assumer</w:t>
      </w:r>
      <w:r w:rsidR="001C5A93">
        <w:t> »</w:t>
      </w:r>
      <w:r w:rsidR="00D274AB">
        <w:t xml:space="preserve"> le rôle </w:t>
      </w:r>
      <w:r w:rsidR="001C5A93">
        <w:t xml:space="preserve">syndical </w:t>
      </w:r>
      <w:r w:rsidR="00D274AB">
        <w:t>de « </w:t>
      </w:r>
      <w:r w:rsidR="00D274AB" w:rsidRPr="00BF2F3C">
        <w:rPr>
          <w:i/>
          <w:iCs/>
        </w:rPr>
        <w:t>représentation</w:t>
      </w:r>
      <w:r w:rsidR="00D274AB">
        <w:t> » du monde du travail et donc la « </w:t>
      </w:r>
      <w:r w:rsidR="00D274AB" w:rsidRPr="00BF2F3C">
        <w:rPr>
          <w:i/>
          <w:iCs/>
        </w:rPr>
        <w:t>légitimité</w:t>
      </w:r>
      <w:r w:rsidR="00442C58">
        <w:t xml:space="preserve"> » du syndicalisme dans cette longue lutte </w:t>
      </w:r>
      <w:r w:rsidR="001C5A93">
        <w:t>« </w:t>
      </w:r>
      <w:r w:rsidR="00442C58" w:rsidRPr="00BF2F3C">
        <w:rPr>
          <w:i/>
          <w:iCs/>
        </w:rPr>
        <w:t>peu prévisible</w:t>
      </w:r>
      <w:r w:rsidR="001C5A93">
        <w:t> »</w:t>
      </w:r>
      <w:r w:rsidR="00C955C4">
        <w:t>, si on remonte</w:t>
      </w:r>
      <w:r w:rsidR="00442C58">
        <w:t xml:space="preserve"> </w:t>
      </w:r>
      <w:r w:rsidR="00C955C4">
        <w:t xml:space="preserve">en décembre 2022 ou même en </w:t>
      </w:r>
      <w:r w:rsidR="00442C58">
        <w:t>janvier 2023</w:t>
      </w:r>
      <w:r w:rsidR="00C955C4">
        <w:t xml:space="preserve"> à la première date de mobilisation</w:t>
      </w:r>
      <w:r w:rsidR="00442C58">
        <w:t xml:space="preserve">. </w:t>
      </w:r>
      <w:r w:rsidR="002A5015">
        <w:t xml:space="preserve">Il y a </w:t>
      </w:r>
      <w:r w:rsidR="00C955C4">
        <w:t xml:space="preserve">bien </w:t>
      </w:r>
      <w:r w:rsidR="002A5015">
        <w:t>eu un « </w:t>
      </w:r>
      <w:r w:rsidR="002A5015" w:rsidRPr="00BF2F3C">
        <w:rPr>
          <w:i/>
          <w:iCs/>
        </w:rPr>
        <w:t>mouvement de fond du salariat</w:t>
      </w:r>
      <w:r w:rsidR="002A5015">
        <w:t xml:space="preserve"> ». </w:t>
      </w:r>
      <w:r w:rsidR="0023474F">
        <w:t xml:space="preserve"> L’unité </w:t>
      </w:r>
      <w:r>
        <w:t xml:space="preserve">est la traduction de la </w:t>
      </w:r>
      <w:r w:rsidR="0023474F">
        <w:t>« </w:t>
      </w:r>
      <w:r w:rsidR="0023474F" w:rsidRPr="00BF2F3C">
        <w:rPr>
          <w:i/>
          <w:iCs/>
        </w:rPr>
        <w:t>la justesse</w:t>
      </w:r>
      <w:r w:rsidR="0023474F">
        <w:t xml:space="preserve"> » du combat. </w:t>
      </w:r>
      <w:r w:rsidR="00442C58">
        <w:t xml:space="preserve">L’action </w:t>
      </w:r>
      <w:r w:rsidR="001C5A93">
        <w:t xml:space="preserve">s’est développée </w:t>
      </w:r>
      <w:r w:rsidR="00442C58">
        <w:t>parce que le mot d’ordre était clair, sans « </w:t>
      </w:r>
      <w:r w:rsidR="00442C58" w:rsidRPr="00BF2F3C">
        <w:rPr>
          <w:i/>
          <w:iCs/>
        </w:rPr>
        <w:t>mettre de côté</w:t>
      </w:r>
      <w:r w:rsidR="00442C58">
        <w:t xml:space="preserve"> » des différences dans l’intersyndicale, par exemple sur l’appel à la </w:t>
      </w:r>
      <w:r w:rsidR="001C5A93">
        <w:t>« </w:t>
      </w:r>
      <w:r w:rsidR="00442C58" w:rsidRPr="00BF2F3C">
        <w:rPr>
          <w:i/>
          <w:iCs/>
        </w:rPr>
        <w:t>grève reconductible</w:t>
      </w:r>
      <w:r w:rsidR="00442C58">
        <w:t xml:space="preserve"> ». Il </w:t>
      </w:r>
      <w:r w:rsidR="00C955C4">
        <w:t>faut noter cependant</w:t>
      </w:r>
      <w:r w:rsidR="00442C58">
        <w:t xml:space="preserve"> un risque « </w:t>
      </w:r>
      <w:r w:rsidR="00442C58" w:rsidRPr="00BF2F3C">
        <w:rPr>
          <w:i/>
          <w:iCs/>
        </w:rPr>
        <w:t>d’attentisme</w:t>
      </w:r>
      <w:r w:rsidR="00442C58">
        <w:t> »</w:t>
      </w:r>
      <w:r w:rsidR="00D274AB">
        <w:t xml:space="preserve"> </w:t>
      </w:r>
      <w:r w:rsidR="00442C58">
        <w:t xml:space="preserve">dans l’action en raison du rythme des journées. </w:t>
      </w:r>
      <w:r w:rsidR="001C5A93">
        <w:t>O</w:t>
      </w:r>
      <w:r w:rsidR="00442C58">
        <w:t xml:space="preserve">n a pu constater comme souvent dans les luttes </w:t>
      </w:r>
      <w:r w:rsidR="00E758B7">
        <w:t xml:space="preserve">interprofessionnelles </w:t>
      </w:r>
      <w:r w:rsidR="00442C58">
        <w:t>des aspects de « </w:t>
      </w:r>
      <w:r w:rsidR="00442C58" w:rsidRPr="00BF2F3C">
        <w:rPr>
          <w:i/>
          <w:iCs/>
        </w:rPr>
        <w:t>délégation</w:t>
      </w:r>
      <w:r w:rsidR="00442C58">
        <w:t xml:space="preserve"> » </w:t>
      </w:r>
      <w:r w:rsidR="00C955C4">
        <w:t>en direction</w:t>
      </w:r>
      <w:r w:rsidR="00442C58">
        <w:t xml:space="preserve"> des secteurs </w:t>
      </w:r>
      <w:r w:rsidR="00E27257">
        <w:t>« </w:t>
      </w:r>
      <w:r w:rsidR="00E27257" w:rsidRPr="00BF2F3C">
        <w:rPr>
          <w:i/>
          <w:iCs/>
        </w:rPr>
        <w:t>qui ont un pouvoir d’agir</w:t>
      </w:r>
      <w:r w:rsidR="00E27257">
        <w:t> » plus fort</w:t>
      </w:r>
      <w:r w:rsidR="002A5015">
        <w:t>,</w:t>
      </w:r>
      <w:r w:rsidR="00E27257">
        <w:t xml:space="preserve"> </w:t>
      </w:r>
      <w:r w:rsidR="00442C58">
        <w:t xml:space="preserve">comme l’énergie ou la chimie. </w:t>
      </w:r>
      <w:r w:rsidR="00212E04">
        <w:t>En 2019, c’était « </w:t>
      </w:r>
      <w:r w:rsidR="00212E04" w:rsidRPr="00BF2F3C">
        <w:rPr>
          <w:i/>
          <w:iCs/>
        </w:rPr>
        <w:t>le rail</w:t>
      </w:r>
      <w:r w:rsidR="00212E04">
        <w:t> ». Il fa</w:t>
      </w:r>
      <w:r w:rsidR="00840266">
        <w:t>u</w:t>
      </w:r>
      <w:r w:rsidR="00212E04">
        <w:t>t noter que la fonction publique « </w:t>
      </w:r>
      <w:r w:rsidR="00212E04" w:rsidRPr="00BF2F3C">
        <w:rPr>
          <w:i/>
          <w:iCs/>
        </w:rPr>
        <w:t>n’a pas eu de rôle moteur</w:t>
      </w:r>
      <w:r w:rsidR="00212E04">
        <w:t xml:space="preserve"> ». Le risque de ces </w:t>
      </w:r>
      <w:r w:rsidR="00840266">
        <w:t>« </w:t>
      </w:r>
      <w:r w:rsidR="00212E04" w:rsidRPr="00BF2F3C">
        <w:rPr>
          <w:i/>
          <w:iCs/>
        </w:rPr>
        <w:t>délégations</w:t>
      </w:r>
      <w:r w:rsidR="00840266">
        <w:t> »</w:t>
      </w:r>
      <w:r w:rsidR="00212E04">
        <w:t xml:space="preserve"> d’espoirs portés </w:t>
      </w:r>
      <w:r w:rsidR="000D33D7">
        <w:t xml:space="preserve">envers des </w:t>
      </w:r>
      <w:r w:rsidR="00212E04">
        <w:t xml:space="preserve">secteurs </w:t>
      </w:r>
      <w:r w:rsidR="00840266">
        <w:t xml:space="preserve">phares de l’action </w:t>
      </w:r>
      <w:r w:rsidR="00212E04">
        <w:t xml:space="preserve">est de </w:t>
      </w:r>
      <w:r w:rsidR="00E86ED5">
        <w:t>limiter la</w:t>
      </w:r>
      <w:r w:rsidR="000D33D7">
        <w:t xml:space="preserve"> motivation à </w:t>
      </w:r>
      <w:r w:rsidR="00212E04">
        <w:t xml:space="preserve">entrer </w:t>
      </w:r>
      <w:r w:rsidR="00C56286">
        <w:t xml:space="preserve">soi-même </w:t>
      </w:r>
      <w:r w:rsidR="00212E04">
        <w:t xml:space="preserve">dans la grève.  </w:t>
      </w:r>
    </w:p>
    <w:p w14:paraId="096C8BB5" w14:textId="66743CED" w:rsidR="00D92B10" w:rsidRDefault="00442C58" w:rsidP="000D33D7">
      <w:pPr>
        <w:pStyle w:val="Paragraphedeliste"/>
        <w:jc w:val="both"/>
      </w:pPr>
      <w:r>
        <w:t xml:space="preserve">Mais la radicalité </w:t>
      </w:r>
      <w:r w:rsidR="00840266">
        <w:t xml:space="preserve">du mouvement </w:t>
      </w:r>
      <w:r>
        <w:t>s’est amplifiée</w:t>
      </w:r>
      <w:r w:rsidR="001C5A93">
        <w:t xml:space="preserve"> et étendue après</w:t>
      </w:r>
      <w:r>
        <w:t xml:space="preserve"> l</w:t>
      </w:r>
      <w:r w:rsidR="00E758B7">
        <w:t xml:space="preserve">a procédure de </w:t>
      </w:r>
      <w:r>
        <w:t xml:space="preserve">l’article 49-3, </w:t>
      </w:r>
      <w:r w:rsidR="00E758B7">
        <w:t>révélant</w:t>
      </w:r>
      <w:r>
        <w:t xml:space="preserve"> le mépris de la démocratie sociale et parlementaire.  </w:t>
      </w:r>
      <w:r w:rsidR="00C56286">
        <w:t>C</w:t>
      </w:r>
      <w:r>
        <w:t xml:space="preserve">ette séquence plus radicale n’a </w:t>
      </w:r>
      <w:r w:rsidR="000D33D7">
        <w:t xml:space="preserve">sans doute </w:t>
      </w:r>
      <w:r>
        <w:t>pas été assez « </w:t>
      </w:r>
      <w:r w:rsidRPr="00BF2F3C">
        <w:rPr>
          <w:i/>
          <w:iCs/>
        </w:rPr>
        <w:t>réfléchie</w:t>
      </w:r>
      <w:r>
        <w:t xml:space="preserve"> » en intersyndicale. </w:t>
      </w:r>
      <w:r w:rsidR="00E27257">
        <w:t xml:space="preserve">De même, la question des </w:t>
      </w:r>
      <w:r w:rsidR="00E27257" w:rsidRPr="002A5015">
        <w:t>violences policières</w:t>
      </w:r>
      <w:r w:rsidR="00E27257">
        <w:t xml:space="preserve"> </w:t>
      </w:r>
      <w:r w:rsidR="002A5015">
        <w:t>a</w:t>
      </w:r>
      <w:r w:rsidR="00E27257">
        <w:t xml:space="preserve"> été </w:t>
      </w:r>
      <w:r w:rsidR="002A5015">
        <w:t>«</w:t>
      </w:r>
      <w:r w:rsidR="002A5015" w:rsidRPr="00BF2F3C">
        <w:rPr>
          <w:i/>
          <w:iCs/>
        </w:rPr>
        <w:t> </w:t>
      </w:r>
      <w:r w:rsidR="00E27257" w:rsidRPr="00BF2F3C">
        <w:rPr>
          <w:i/>
          <w:iCs/>
        </w:rPr>
        <w:t>laissée de côté</w:t>
      </w:r>
      <w:r w:rsidR="002A5015" w:rsidRPr="00BF2F3C">
        <w:rPr>
          <w:i/>
          <w:iCs/>
        </w:rPr>
        <w:t> </w:t>
      </w:r>
      <w:r w:rsidR="002A5015">
        <w:t>», alors que le gouvernement « </w:t>
      </w:r>
      <w:r w:rsidR="002A5015" w:rsidRPr="00BF2F3C">
        <w:rPr>
          <w:i/>
          <w:iCs/>
        </w:rPr>
        <w:t>l’instrumentalisait</w:t>
      </w:r>
      <w:r w:rsidR="002A5015">
        <w:t> » contre l</w:t>
      </w:r>
      <w:r w:rsidR="00E758B7">
        <w:t>e mouvement</w:t>
      </w:r>
      <w:r w:rsidR="00E27257">
        <w:t xml:space="preserve">. </w:t>
      </w:r>
      <w:r w:rsidR="00E758B7">
        <w:t xml:space="preserve">Cependant </w:t>
      </w:r>
      <w:r w:rsidR="002A5015">
        <w:t>le mot d’ordre de « </w:t>
      </w:r>
      <w:r w:rsidR="002A5015" w:rsidRPr="00BF2F3C">
        <w:rPr>
          <w:i/>
          <w:iCs/>
        </w:rPr>
        <w:t>mettre</w:t>
      </w:r>
      <w:r w:rsidR="002A5015">
        <w:t xml:space="preserve"> </w:t>
      </w:r>
      <w:r w:rsidR="002A5015" w:rsidRPr="00BF2F3C">
        <w:rPr>
          <w:i/>
          <w:iCs/>
        </w:rPr>
        <w:t>la France à l’arrêt</w:t>
      </w:r>
      <w:r w:rsidR="002A5015">
        <w:t xml:space="preserve"> » </w:t>
      </w:r>
      <w:r w:rsidR="000D33D7">
        <w:t>le</w:t>
      </w:r>
      <w:r w:rsidR="002A5015">
        <w:t xml:space="preserve"> 7 mars a été perçu comme signifiant </w:t>
      </w:r>
      <w:r w:rsidR="00840266">
        <w:t xml:space="preserve">de fait </w:t>
      </w:r>
      <w:r w:rsidR="002A5015">
        <w:t xml:space="preserve">une </w:t>
      </w:r>
      <w:r w:rsidR="000D33D7">
        <w:t>« </w:t>
      </w:r>
      <w:r w:rsidR="002A5015" w:rsidRPr="000D33D7">
        <w:rPr>
          <w:i/>
          <w:iCs/>
        </w:rPr>
        <w:t>grève générale</w:t>
      </w:r>
      <w:r w:rsidR="000D33D7">
        <w:t> »</w:t>
      </w:r>
      <w:r w:rsidR="002A5015">
        <w:t xml:space="preserve">. </w:t>
      </w:r>
      <w:r w:rsidR="00840266">
        <w:t xml:space="preserve"> Pour comprendre pourquoi cela n’a pas été suivi d’effet notoire, </w:t>
      </w:r>
      <w:r w:rsidR="007646A0">
        <w:t xml:space="preserve">Il </w:t>
      </w:r>
      <w:r w:rsidR="00840266">
        <w:t xml:space="preserve">y a besoin d’une </w:t>
      </w:r>
      <w:r w:rsidR="007646A0">
        <w:t>réflexion sur « </w:t>
      </w:r>
      <w:r w:rsidR="007646A0" w:rsidRPr="00BF2F3C">
        <w:rPr>
          <w:i/>
          <w:iCs/>
        </w:rPr>
        <w:t>une représentation syndicale affaiblie</w:t>
      </w:r>
      <w:r w:rsidR="007646A0">
        <w:t xml:space="preserve"> » ces dernières années. </w:t>
      </w:r>
      <w:r w:rsidR="0023474F">
        <w:t xml:space="preserve">L’intersyndicale a eu </w:t>
      </w:r>
      <w:r w:rsidR="000D33D7">
        <w:t xml:space="preserve">cependant </w:t>
      </w:r>
      <w:r w:rsidR="0023474F">
        <w:t>un fonctionnement « </w:t>
      </w:r>
      <w:r w:rsidR="0023474F" w:rsidRPr="00BF2F3C">
        <w:rPr>
          <w:i/>
          <w:iCs/>
        </w:rPr>
        <w:t>respectueux</w:t>
      </w:r>
      <w:r w:rsidR="0023474F">
        <w:t xml:space="preserve"> » des différences. Il ne faut pas oublier que </w:t>
      </w:r>
      <w:r w:rsidR="004E27DA">
        <w:t>certains</w:t>
      </w:r>
      <w:r w:rsidR="0023474F">
        <w:t xml:space="preserve"> </w:t>
      </w:r>
      <w:r w:rsidR="00821C51">
        <w:t>médias</w:t>
      </w:r>
      <w:r w:rsidR="0023474F">
        <w:t xml:space="preserve"> attendaient son « </w:t>
      </w:r>
      <w:r w:rsidR="0023474F" w:rsidRPr="00BF2F3C">
        <w:rPr>
          <w:i/>
          <w:iCs/>
        </w:rPr>
        <w:t>explosion</w:t>
      </w:r>
      <w:r w:rsidR="0023474F">
        <w:t> » à chaque étape.</w:t>
      </w:r>
    </w:p>
    <w:p w14:paraId="008978DB" w14:textId="09DB91AB" w:rsidR="00947AB8" w:rsidRDefault="00B85E4E" w:rsidP="00BF2F3C">
      <w:pPr>
        <w:pStyle w:val="Paragraphedeliste"/>
        <w:numPr>
          <w:ilvl w:val="0"/>
          <w:numId w:val="3"/>
        </w:numPr>
        <w:jc w:val="both"/>
      </w:pPr>
      <w:r>
        <w:t>Benoit Teste</w:t>
      </w:r>
      <w:r w:rsidR="00BF2F3C">
        <w:t xml:space="preserve"> (FSU) montre que </w:t>
      </w:r>
      <w:r w:rsidR="00947AB8">
        <w:t>si le mouvement a tenu aussi longtemps, c’est en raison de la « </w:t>
      </w:r>
      <w:r w:rsidR="00947AB8" w:rsidRPr="00BF2F3C">
        <w:rPr>
          <w:i/>
          <w:iCs/>
        </w:rPr>
        <w:t>gravité de l’attaque</w:t>
      </w:r>
      <w:r w:rsidR="00947AB8">
        <w:t xml:space="preserve"> », dans le contexte d’un pays </w:t>
      </w:r>
      <w:r w:rsidR="000D33D7">
        <w:t>marqué par</w:t>
      </w:r>
      <w:r w:rsidR="00947AB8">
        <w:t xml:space="preserve"> « </w:t>
      </w:r>
      <w:r w:rsidR="00947AB8" w:rsidRPr="00BF2F3C">
        <w:rPr>
          <w:i/>
          <w:iCs/>
        </w:rPr>
        <w:t>la menace d’extrême-droite</w:t>
      </w:r>
      <w:r w:rsidR="00947AB8">
        <w:t xml:space="preserve"> ». </w:t>
      </w:r>
      <w:r w:rsidR="00B27B11">
        <w:t>Le mouvement a montré la « </w:t>
      </w:r>
      <w:r w:rsidR="00B27B11" w:rsidRPr="00BF2F3C">
        <w:rPr>
          <w:i/>
          <w:iCs/>
        </w:rPr>
        <w:t>pluralité</w:t>
      </w:r>
      <w:r w:rsidR="00B27B11">
        <w:t> » du monde du travail, avec « </w:t>
      </w:r>
      <w:r w:rsidR="00B27B11" w:rsidRPr="00BF2F3C">
        <w:rPr>
          <w:i/>
          <w:iCs/>
        </w:rPr>
        <w:t>plein de</w:t>
      </w:r>
      <w:r w:rsidR="00B27B11" w:rsidRPr="00C56286">
        <w:rPr>
          <w:i/>
          <w:iCs/>
        </w:rPr>
        <w:t xml:space="preserve"> petites</w:t>
      </w:r>
      <w:r w:rsidR="00B27B11" w:rsidRPr="00BF2F3C">
        <w:rPr>
          <w:i/>
          <w:iCs/>
        </w:rPr>
        <w:t xml:space="preserve"> actions</w:t>
      </w:r>
      <w:r w:rsidR="00B27B11">
        <w:t xml:space="preserve"> » en même temps que les grandes journées. </w:t>
      </w:r>
      <w:r w:rsidR="00276E30">
        <w:t>Tout cela doit s’articuler avec la démocratie politique, car la lutte n’était absolument pas « </w:t>
      </w:r>
      <w:r w:rsidR="00276E30" w:rsidRPr="00BF2F3C">
        <w:rPr>
          <w:i/>
          <w:iCs/>
        </w:rPr>
        <w:t>corporatiste</w:t>
      </w:r>
      <w:r w:rsidR="00276E30">
        <w:t xml:space="preserve"> ». </w:t>
      </w:r>
      <w:r w:rsidR="001074C5">
        <w:t>Ce qu’on a pu appeler les « </w:t>
      </w:r>
      <w:r w:rsidR="001074C5" w:rsidRPr="00BF2F3C">
        <w:rPr>
          <w:i/>
          <w:iCs/>
        </w:rPr>
        <w:t>bastions </w:t>
      </w:r>
      <w:r w:rsidR="001074C5">
        <w:t>» ou « </w:t>
      </w:r>
      <w:r w:rsidR="001074C5" w:rsidRPr="00BF2F3C">
        <w:rPr>
          <w:i/>
          <w:iCs/>
        </w:rPr>
        <w:t>secteurs moteurs</w:t>
      </w:r>
      <w:r w:rsidR="001074C5">
        <w:t> » ne sont « </w:t>
      </w:r>
      <w:r w:rsidR="001074C5" w:rsidRPr="00BF2F3C">
        <w:rPr>
          <w:i/>
          <w:iCs/>
        </w:rPr>
        <w:t>plus aussi forts</w:t>
      </w:r>
      <w:r w:rsidR="001074C5">
        <w:t xml:space="preserve"> », </w:t>
      </w:r>
      <w:r w:rsidR="000D33D7">
        <w:t xml:space="preserve">y compris </w:t>
      </w:r>
      <w:r w:rsidR="001074C5">
        <w:t xml:space="preserve">l’Education nationale. </w:t>
      </w:r>
      <w:r w:rsidR="00947AB8">
        <w:t>Il y a eu en effet une « </w:t>
      </w:r>
      <w:r w:rsidR="00947AB8" w:rsidRPr="00BF2F3C">
        <w:rPr>
          <w:i/>
          <w:iCs/>
        </w:rPr>
        <w:t>nouvelle vigueur du syndicalisme</w:t>
      </w:r>
      <w:r w:rsidR="00947AB8">
        <w:t> ». Mais la difficulté était aussi : comment maintenir le rythme de l’action après les grands « </w:t>
      </w:r>
      <w:r w:rsidR="00947AB8" w:rsidRPr="00BF2F3C">
        <w:rPr>
          <w:i/>
          <w:iCs/>
        </w:rPr>
        <w:t>pics de lutte</w:t>
      </w:r>
      <w:r w:rsidR="00947AB8">
        <w:t> » ?</w:t>
      </w:r>
      <w:r w:rsidR="001806D4">
        <w:t xml:space="preserve"> </w:t>
      </w:r>
      <w:r w:rsidR="00B27B11">
        <w:t>I</w:t>
      </w:r>
      <w:r w:rsidR="001806D4">
        <w:t xml:space="preserve">l fallait rendre les propositions crédibles, atteignables, car même si la population soutenait </w:t>
      </w:r>
      <w:r w:rsidR="000D33D7">
        <w:t xml:space="preserve">majoritairement </w:t>
      </w:r>
      <w:r w:rsidR="001806D4">
        <w:t xml:space="preserve">les revendications, une majorité pensait aussi que Macron n’allait pas céder. </w:t>
      </w:r>
      <w:r w:rsidR="001074C5">
        <w:t xml:space="preserve"> Certes il n’y a pas eu de véritable extension après le 7 mars, mais est-ce parce que « </w:t>
      </w:r>
      <w:r w:rsidR="001074C5" w:rsidRPr="00BF2F3C">
        <w:rPr>
          <w:i/>
          <w:iCs/>
        </w:rPr>
        <w:t>les syndicats dits réformistes bloqu</w:t>
      </w:r>
      <w:r w:rsidR="00C56286">
        <w:rPr>
          <w:i/>
          <w:iCs/>
        </w:rPr>
        <w:t>ai</w:t>
      </w:r>
      <w:r w:rsidR="001074C5" w:rsidRPr="00BF2F3C">
        <w:rPr>
          <w:i/>
          <w:iCs/>
        </w:rPr>
        <w:t>ent ?</w:t>
      </w:r>
      <w:r w:rsidR="00C56286">
        <w:rPr>
          <w:i/>
          <w:iCs/>
        </w:rPr>
        <w:t> »</w:t>
      </w:r>
      <w:r w:rsidR="001074C5" w:rsidRPr="00BF2F3C">
        <w:rPr>
          <w:i/>
          <w:iCs/>
        </w:rPr>
        <w:t xml:space="preserve"> </w:t>
      </w:r>
      <w:r w:rsidR="00C56286">
        <w:rPr>
          <w:i/>
          <w:iCs/>
        </w:rPr>
        <w:t>« </w:t>
      </w:r>
      <w:r w:rsidR="001074C5" w:rsidRPr="00BF2F3C">
        <w:rPr>
          <w:i/>
          <w:iCs/>
        </w:rPr>
        <w:t>Non </w:t>
      </w:r>
      <w:r w:rsidR="001074C5">
        <w:t xml:space="preserve">». </w:t>
      </w:r>
      <w:r w:rsidR="00C56286">
        <w:t>Le débat n’a pas eu lieu</w:t>
      </w:r>
      <w:r w:rsidR="001074C5">
        <w:t xml:space="preserve"> «</w:t>
      </w:r>
      <w:r w:rsidR="001074C5" w:rsidRPr="00BF2F3C">
        <w:rPr>
          <w:i/>
          <w:iCs/>
        </w:rPr>
        <w:t xml:space="preserve"> sous cette forme</w:t>
      </w:r>
      <w:r w:rsidR="001074C5">
        <w:t> » dans l’intersyndicale, avec par exemple des clivages avec la CFDT, ou sur «</w:t>
      </w:r>
      <w:r w:rsidR="001074C5" w:rsidRPr="00BF2F3C">
        <w:rPr>
          <w:i/>
          <w:iCs/>
        </w:rPr>
        <w:t> un groupe de syndicats qui freinent et d’autres qui poussent </w:t>
      </w:r>
      <w:r w:rsidR="001074C5">
        <w:t xml:space="preserve">». </w:t>
      </w:r>
      <w:r w:rsidR="000D33D7">
        <w:t xml:space="preserve">Même s’il est bien connu que sur les retraites </w:t>
      </w:r>
      <w:r w:rsidR="000D33D7">
        <w:lastRenderedPageBreak/>
        <w:t>il y a des désaccords de fond entre les syndicats (comme en 2019 par exemple), l</w:t>
      </w:r>
      <w:r w:rsidR="001074C5">
        <w:t>e débat portait sur la nécessité de « </w:t>
      </w:r>
      <w:r w:rsidR="001074C5" w:rsidRPr="00BF2F3C">
        <w:rPr>
          <w:i/>
          <w:iCs/>
        </w:rPr>
        <w:t>garder l’opinion publique</w:t>
      </w:r>
      <w:r w:rsidR="001074C5">
        <w:t xml:space="preserve"> » en faveur du mouvement.   </w:t>
      </w:r>
    </w:p>
    <w:p w14:paraId="036EDFF8" w14:textId="6D4D4698" w:rsidR="00B11A42" w:rsidRDefault="00B85E4E" w:rsidP="00BF2F3C">
      <w:pPr>
        <w:pStyle w:val="Paragraphedeliste"/>
        <w:numPr>
          <w:ilvl w:val="0"/>
          <w:numId w:val="3"/>
        </w:numPr>
        <w:jc w:val="both"/>
      </w:pPr>
      <w:r>
        <w:t>Sophie Binet</w:t>
      </w:r>
      <w:r w:rsidR="00BF2F3C">
        <w:t xml:space="preserve"> (CGT) </w:t>
      </w:r>
      <w:r w:rsidR="00B11A42">
        <w:t>estime « </w:t>
      </w:r>
      <w:r w:rsidR="00B11A42" w:rsidRPr="00BF2F3C">
        <w:rPr>
          <w:i/>
          <w:iCs/>
        </w:rPr>
        <w:t>qu’on n’a pas gagné, mais pas perdu</w:t>
      </w:r>
      <w:r w:rsidR="00B11A42">
        <w:t xml:space="preserve"> » non plus. La loi qui a été </w:t>
      </w:r>
      <w:r w:rsidR="00BF2F3C">
        <w:t>« </w:t>
      </w:r>
      <w:r w:rsidR="00B11A42" w:rsidRPr="00BF2F3C">
        <w:rPr>
          <w:i/>
          <w:iCs/>
        </w:rPr>
        <w:t>faite</w:t>
      </w:r>
      <w:r w:rsidR="00BF2F3C">
        <w:t> »</w:t>
      </w:r>
      <w:r w:rsidR="00B11A42">
        <w:t xml:space="preserve"> peut </w:t>
      </w:r>
      <w:r>
        <w:t xml:space="preserve">aussi </w:t>
      </w:r>
      <w:r w:rsidR="00B11A42">
        <w:t>être « </w:t>
      </w:r>
      <w:r w:rsidR="00B11A42" w:rsidRPr="00BF2F3C">
        <w:rPr>
          <w:i/>
          <w:iCs/>
        </w:rPr>
        <w:t>défaite</w:t>
      </w:r>
      <w:r w:rsidR="00B11A42">
        <w:t xml:space="preserve"> ».  Plusieurs raisons </w:t>
      </w:r>
      <w:r>
        <w:t xml:space="preserve">peuvent </w:t>
      </w:r>
      <w:r w:rsidR="00B11A42">
        <w:t>explique</w:t>
      </w:r>
      <w:r>
        <w:t>r</w:t>
      </w:r>
      <w:r w:rsidR="00B11A42">
        <w:t xml:space="preserve"> </w:t>
      </w:r>
      <w:r>
        <w:t>l</w:t>
      </w:r>
      <w:r w:rsidR="000D33D7">
        <w:t xml:space="preserve">’absence </w:t>
      </w:r>
      <w:r>
        <w:t>de victoire</w:t>
      </w:r>
      <w:r w:rsidR="00B11A42">
        <w:t xml:space="preserve">. D’abord le </w:t>
      </w:r>
      <w:r w:rsidR="00536B00">
        <w:t xml:space="preserve">pouvoir </w:t>
      </w:r>
      <w:r w:rsidR="00B11A42">
        <w:t>néolibéral</w:t>
      </w:r>
      <w:r w:rsidR="00536B00">
        <w:t xml:space="preserve"> </w:t>
      </w:r>
      <w:r w:rsidR="00B11A42">
        <w:t>dominant généralise le « </w:t>
      </w:r>
      <w:r w:rsidR="00B11A42" w:rsidRPr="00BF2F3C">
        <w:rPr>
          <w:i/>
          <w:iCs/>
        </w:rPr>
        <w:t>passage en force</w:t>
      </w:r>
      <w:r w:rsidR="00B11A42">
        <w:t xml:space="preserve"> » depuis des années. </w:t>
      </w:r>
      <w:r>
        <w:t>Ensuite l</w:t>
      </w:r>
      <w:r w:rsidR="00B11A42">
        <w:t xml:space="preserve">’ampleur des grèves n’a pas suffi, même si des secteurs sont partis </w:t>
      </w:r>
      <w:r w:rsidR="00837D4C">
        <w:t>« </w:t>
      </w:r>
      <w:r w:rsidR="00B11A42" w:rsidRPr="00BF2F3C">
        <w:rPr>
          <w:i/>
          <w:iCs/>
        </w:rPr>
        <w:t>en reconductible</w:t>
      </w:r>
      <w:r w:rsidR="00837D4C">
        <w:t> »</w:t>
      </w:r>
      <w:r w:rsidR="00B11A42">
        <w:t xml:space="preserve">, comme l’énergie (avec </w:t>
      </w:r>
      <w:r w:rsidR="00837D4C">
        <w:t>« </w:t>
      </w:r>
      <w:r w:rsidR="00837D4C" w:rsidRPr="00BF2F3C">
        <w:rPr>
          <w:i/>
          <w:iCs/>
        </w:rPr>
        <w:t>40 à 50 jours</w:t>
      </w:r>
      <w:r w:rsidR="00837D4C">
        <w:t xml:space="preserve"> » de lutte), ou les </w:t>
      </w:r>
      <w:r w:rsidR="00C56286">
        <w:t xml:space="preserve">salariés des </w:t>
      </w:r>
      <w:r w:rsidR="00837D4C">
        <w:t>déchets. Et dans la jeunesse « </w:t>
      </w:r>
      <w:r w:rsidR="00837D4C" w:rsidRPr="00BF2F3C">
        <w:rPr>
          <w:i/>
          <w:iCs/>
        </w:rPr>
        <w:t>il n’y a pas eu de vraie grève</w:t>
      </w:r>
      <w:r w:rsidR="00837D4C">
        <w:t xml:space="preserve"> » comme en 2006 (CPE). </w:t>
      </w:r>
      <w:r w:rsidR="00B27950">
        <w:t xml:space="preserve"> </w:t>
      </w:r>
      <w:r w:rsidR="00536B00">
        <w:t>Mais globalement</w:t>
      </w:r>
      <w:r w:rsidR="00B27950">
        <w:t xml:space="preserve"> des graines « </w:t>
      </w:r>
      <w:r w:rsidR="00B27950" w:rsidRPr="00BF2F3C">
        <w:rPr>
          <w:i/>
          <w:iCs/>
        </w:rPr>
        <w:t xml:space="preserve">ont germé », </w:t>
      </w:r>
      <w:r w:rsidR="00B27950">
        <w:t>et « </w:t>
      </w:r>
      <w:r w:rsidR="00B27950" w:rsidRPr="00BF2F3C">
        <w:rPr>
          <w:i/>
          <w:iCs/>
        </w:rPr>
        <w:t>ce n’est pas fini</w:t>
      </w:r>
      <w:r w:rsidR="00B27950">
        <w:t xml:space="preserve"> » car Macron va trainer </w:t>
      </w:r>
      <w:r w:rsidR="00C56286">
        <w:t>« </w:t>
      </w:r>
      <w:r w:rsidR="00B27950" w:rsidRPr="00C56286">
        <w:rPr>
          <w:i/>
          <w:iCs/>
        </w:rPr>
        <w:t>sa casserole</w:t>
      </w:r>
      <w:r w:rsidR="00C56286">
        <w:t> »</w:t>
      </w:r>
      <w:r w:rsidR="00B27950">
        <w:t xml:space="preserve"> longtemps. Le syndicalisme </w:t>
      </w:r>
      <w:r w:rsidR="00536B00">
        <w:t xml:space="preserve">qui était </w:t>
      </w:r>
      <w:r w:rsidR="00B27950">
        <w:t>au centre</w:t>
      </w:r>
      <w:r>
        <w:t xml:space="preserve"> de cette période </w:t>
      </w:r>
      <w:r w:rsidR="00536B00">
        <w:t>a été</w:t>
      </w:r>
      <w:r w:rsidR="00B27950">
        <w:t xml:space="preserve"> celui des luttes. </w:t>
      </w:r>
      <w:r>
        <w:t>L</w:t>
      </w:r>
      <w:r w:rsidR="00B27950">
        <w:t xml:space="preserve">a stratégie du </w:t>
      </w:r>
      <w:r>
        <w:t>« </w:t>
      </w:r>
      <w:r w:rsidR="00B27950" w:rsidRPr="00BF2F3C">
        <w:rPr>
          <w:i/>
          <w:iCs/>
        </w:rPr>
        <w:t>recentrage</w:t>
      </w:r>
      <w:r>
        <w:t> »</w:t>
      </w:r>
      <w:r w:rsidR="00B27950">
        <w:t xml:space="preserve"> des années 1980 ou 90, avec la conception de « </w:t>
      </w:r>
      <w:r w:rsidR="00B27950" w:rsidRPr="00BF2F3C">
        <w:rPr>
          <w:i/>
          <w:iCs/>
        </w:rPr>
        <w:t>pôles syndicaux irréconciliables</w:t>
      </w:r>
      <w:r w:rsidR="00B27950">
        <w:t> », a « </w:t>
      </w:r>
      <w:r w:rsidR="00B27950" w:rsidRPr="00BF2F3C">
        <w:rPr>
          <w:i/>
          <w:iCs/>
        </w:rPr>
        <w:t>volé en éclat</w:t>
      </w:r>
      <w:r w:rsidR="00B27950">
        <w:t> ». Tout cela explique le regain de syndicalisation (environ 100 000 pour tous les syndicats). Le patronat est conscient du fait que «</w:t>
      </w:r>
      <w:r w:rsidR="00B27950" w:rsidRPr="00BF2F3C">
        <w:rPr>
          <w:i/>
          <w:iCs/>
        </w:rPr>
        <w:t> les choses vont changer </w:t>
      </w:r>
      <w:r w:rsidR="00B27950">
        <w:t xml:space="preserve">», et que les négociations se feront </w:t>
      </w:r>
      <w:r w:rsidR="00536B00">
        <w:t xml:space="preserve">davantage </w:t>
      </w:r>
      <w:r w:rsidR="00B27950">
        <w:t>« </w:t>
      </w:r>
      <w:r w:rsidR="00B27950" w:rsidRPr="00BF2F3C">
        <w:rPr>
          <w:i/>
          <w:iCs/>
        </w:rPr>
        <w:t>sur la base des syndicats</w:t>
      </w:r>
      <w:r w:rsidR="00B27950">
        <w:t xml:space="preserve"> » plutôt que la sienne. Par exemple prochainement sur les retraites complémentaires. </w:t>
      </w:r>
    </w:p>
    <w:p w14:paraId="6FCF5EDA" w14:textId="48C29FD7" w:rsidR="00276E30" w:rsidRDefault="00276E30" w:rsidP="005005D4">
      <w:pPr>
        <w:jc w:val="both"/>
      </w:pPr>
      <w:r>
        <w:t xml:space="preserve">Répondant à des interpellations sur l’après 7 mars, </w:t>
      </w:r>
      <w:r w:rsidR="00536B00">
        <w:t xml:space="preserve">Sophie Binet </w:t>
      </w:r>
      <w:r>
        <w:t>ajoute qu’il faut « </w:t>
      </w:r>
      <w:r w:rsidRPr="007A43C1">
        <w:rPr>
          <w:i/>
          <w:iCs/>
        </w:rPr>
        <w:t>éviter les débats de posture</w:t>
      </w:r>
      <w:r>
        <w:t xml:space="preserve"> ». En mai 1968, la CGT n’a pas appelé à la grève générale. Après le 7 mars, beaucoup auraient souhaité </w:t>
      </w:r>
      <w:r w:rsidR="007217D3">
        <w:t xml:space="preserve">dans la CGT </w:t>
      </w:r>
      <w:r>
        <w:t xml:space="preserve">qu’il y ait un départ en reconductible, mais </w:t>
      </w:r>
      <w:r w:rsidR="007217D3">
        <w:t>il n’a pas été possible « </w:t>
      </w:r>
      <w:r w:rsidR="007217D3" w:rsidRPr="007217D3">
        <w:rPr>
          <w:i/>
          <w:iCs/>
        </w:rPr>
        <w:t>d’aller plus loin</w:t>
      </w:r>
      <w:r w:rsidR="007217D3">
        <w:t> » globalement</w:t>
      </w:r>
      <w:r w:rsidR="007A43C1">
        <w:t>. E</w:t>
      </w:r>
      <w:r>
        <w:t xml:space="preserve">t si cela avait été écrit </w:t>
      </w:r>
      <w:r w:rsidR="007217D3">
        <w:t xml:space="preserve">noir sur blanc </w:t>
      </w:r>
      <w:r>
        <w:t xml:space="preserve">sur un tract, il n’y aurait eu </w:t>
      </w:r>
      <w:r w:rsidR="007A43C1">
        <w:t>« </w:t>
      </w:r>
      <w:r w:rsidRPr="007A43C1">
        <w:rPr>
          <w:i/>
          <w:iCs/>
        </w:rPr>
        <w:t>rien de plus</w:t>
      </w:r>
      <w:r w:rsidR="007A43C1">
        <w:t> »</w:t>
      </w:r>
      <w:r>
        <w:t xml:space="preserve">. A cause d’un manque d’implantation générale du syndicalisme </w:t>
      </w:r>
      <w:r w:rsidR="007217D3">
        <w:t xml:space="preserve">(40% des entreprises n’ont pas de syndicats) </w:t>
      </w:r>
      <w:r>
        <w:t xml:space="preserve">et de la fragmentation du </w:t>
      </w:r>
      <w:r w:rsidR="007217D3">
        <w:t xml:space="preserve">monde du </w:t>
      </w:r>
      <w:r>
        <w:t>travail</w:t>
      </w:r>
      <w:r w:rsidR="007A43C1">
        <w:t>. Par exemple, s</w:t>
      </w:r>
      <w:r>
        <w:t xml:space="preserve">ur certaines chaines de production, il y a 30 à 40% d’intérimaires sans droits. </w:t>
      </w:r>
      <w:r w:rsidR="00666DD2">
        <w:t xml:space="preserve">Il faut ajouter à cela que les organisations de jeunesse sont très affaiblies. </w:t>
      </w:r>
    </w:p>
    <w:p w14:paraId="585F6610" w14:textId="0EFD52CB" w:rsidR="00B85E4E" w:rsidRDefault="00B85E4E" w:rsidP="005005D4">
      <w:pPr>
        <w:jc w:val="both"/>
      </w:pPr>
      <w:r>
        <w:t>Thomas Vacheron</w:t>
      </w:r>
      <w:r w:rsidR="00BF2F3C">
        <w:t xml:space="preserve"> (CGT) </w:t>
      </w:r>
      <w:r w:rsidR="007A43C1">
        <w:t>fait remarquer (dans un autre atelier) qu’il est</w:t>
      </w:r>
      <w:r>
        <w:t xml:space="preserve"> rare d’unir le salariat dans sa diversité, or c’est ce qui a été </w:t>
      </w:r>
      <w:r w:rsidR="007A43C1">
        <w:t xml:space="preserve">globalement </w:t>
      </w:r>
      <w:r>
        <w:t xml:space="preserve">réussi. Le salariat a </w:t>
      </w:r>
      <w:r w:rsidR="006831E2">
        <w:t>légèrement</w:t>
      </w:r>
      <w:r>
        <w:t xml:space="preserve"> reculé</w:t>
      </w:r>
      <w:r w:rsidR="006831E2">
        <w:t xml:space="preserve">, passant de 90% à 88% </w:t>
      </w:r>
      <w:r w:rsidR="00BF2F3C">
        <w:t>d</w:t>
      </w:r>
      <w:r w:rsidR="007A43C1">
        <w:t>e</w:t>
      </w:r>
      <w:r w:rsidR="00BF2F3C">
        <w:t xml:space="preserve"> la population active </w:t>
      </w:r>
      <w:r w:rsidR="006831E2">
        <w:t xml:space="preserve">(27 millions d’actifs). </w:t>
      </w:r>
      <w:r w:rsidR="00BF2F3C">
        <w:t xml:space="preserve"> </w:t>
      </w:r>
      <w:r w:rsidR="006831E2">
        <w:t>«</w:t>
      </w:r>
      <w:r w:rsidR="006831E2" w:rsidRPr="00BD4D49">
        <w:rPr>
          <w:i/>
          <w:iCs/>
        </w:rPr>
        <w:t> </w:t>
      </w:r>
      <w:r w:rsidR="00BF2F3C">
        <w:rPr>
          <w:i/>
          <w:iCs/>
        </w:rPr>
        <w:t>S</w:t>
      </w:r>
      <w:r w:rsidR="006831E2" w:rsidRPr="00BD4D49">
        <w:rPr>
          <w:i/>
          <w:iCs/>
        </w:rPr>
        <w:t>on hégémonie demeure </w:t>
      </w:r>
      <w:r w:rsidR="006831E2">
        <w:t xml:space="preserve">», mais le syndicalisme </w:t>
      </w:r>
      <w:r w:rsidR="00BD4D49">
        <w:t>reste</w:t>
      </w:r>
      <w:r w:rsidR="006831E2">
        <w:t xml:space="preserve"> « </w:t>
      </w:r>
      <w:r w:rsidR="006831E2" w:rsidRPr="00BD4D49">
        <w:rPr>
          <w:i/>
          <w:iCs/>
        </w:rPr>
        <w:t>trop faible</w:t>
      </w:r>
      <w:r w:rsidR="006831E2">
        <w:t> », comme en témoigne « </w:t>
      </w:r>
      <w:r w:rsidR="006831E2" w:rsidRPr="00BD4D49">
        <w:rPr>
          <w:i/>
          <w:iCs/>
        </w:rPr>
        <w:t>le recul de la participation électorale </w:t>
      </w:r>
      <w:r w:rsidR="006831E2">
        <w:t xml:space="preserve">». Depuis les ordonnances Macron, les droits ont baissé </w:t>
      </w:r>
      <w:r w:rsidR="00BF2F3C">
        <w:t>drastique</w:t>
      </w:r>
      <w:r w:rsidR="006831E2">
        <w:t xml:space="preserve">ment. Certains patrons </w:t>
      </w:r>
      <w:r w:rsidR="00BF2F3C">
        <w:t xml:space="preserve">peuvent </w:t>
      </w:r>
      <w:r w:rsidR="006831E2">
        <w:t>di</w:t>
      </w:r>
      <w:r w:rsidR="00BF2F3C">
        <w:t xml:space="preserve">re </w:t>
      </w:r>
      <w:r w:rsidR="006831E2">
        <w:t>: « </w:t>
      </w:r>
      <w:r w:rsidR="006831E2" w:rsidRPr="00BD4D49">
        <w:rPr>
          <w:i/>
          <w:iCs/>
        </w:rPr>
        <w:t xml:space="preserve">Vous avez eu les lois Auroux en 1983, nous avons </w:t>
      </w:r>
      <w:r w:rsidR="00BF2F3C">
        <w:rPr>
          <w:i/>
          <w:iCs/>
        </w:rPr>
        <w:t xml:space="preserve">eu </w:t>
      </w:r>
      <w:r w:rsidR="006831E2" w:rsidRPr="00BD4D49">
        <w:rPr>
          <w:i/>
          <w:iCs/>
        </w:rPr>
        <w:t>les ordonnances Macron</w:t>
      </w:r>
      <w:r w:rsidR="00BF2F3C">
        <w:rPr>
          <w:i/>
          <w:iCs/>
        </w:rPr>
        <w:t xml:space="preserve"> en 2017</w:t>
      </w:r>
      <w:r w:rsidR="006831E2">
        <w:t> ». Le</w:t>
      </w:r>
      <w:r w:rsidR="003F0E2E">
        <w:t xml:space="preserve"> « </w:t>
      </w:r>
      <w:r w:rsidR="003F0E2E" w:rsidRPr="003F0E2E">
        <w:rPr>
          <w:i/>
          <w:iCs/>
        </w:rPr>
        <w:t>croisement des</w:t>
      </w:r>
      <w:r w:rsidR="006831E2" w:rsidRPr="003F0E2E">
        <w:rPr>
          <w:i/>
          <w:iCs/>
        </w:rPr>
        <w:t xml:space="preserve"> règles de représentativité</w:t>
      </w:r>
      <w:r w:rsidR="003F0E2E">
        <w:t> »</w:t>
      </w:r>
      <w:r w:rsidR="006831E2">
        <w:t xml:space="preserve"> </w:t>
      </w:r>
      <w:r w:rsidR="003F0E2E">
        <w:t xml:space="preserve">(2008) </w:t>
      </w:r>
      <w:r w:rsidR="006831E2">
        <w:t xml:space="preserve">couplées aux ordonnances Macron </w:t>
      </w:r>
      <w:r w:rsidR="007A43C1">
        <w:t xml:space="preserve">aujourd’hui </w:t>
      </w:r>
      <w:r w:rsidR="006831E2">
        <w:t xml:space="preserve">entrainent une concurrence exacerbée pour les élections </w:t>
      </w:r>
      <w:r w:rsidR="003F0E2E">
        <w:t>professionnelles</w:t>
      </w:r>
      <w:r w:rsidR="006831E2">
        <w:t>. Malgré ces handicaps, les syndicats ont réussi à entrainer une majorité bien plus forte que celle de 2010</w:t>
      </w:r>
      <w:r w:rsidR="003F0E2E">
        <w:t xml:space="preserve"> (</w:t>
      </w:r>
      <w:r w:rsidR="00BF2F3C">
        <w:t>« </w:t>
      </w:r>
      <w:r w:rsidR="003F0E2E">
        <w:t>réforme</w:t>
      </w:r>
      <w:r w:rsidR="00BF2F3C">
        <w:t> »</w:t>
      </w:r>
      <w:r w:rsidR="003F0E2E">
        <w:t xml:space="preserve"> Sarkozy sur les 62 ans), avec une intersyndicale comparable</w:t>
      </w:r>
      <w:r w:rsidR="006831E2">
        <w:t xml:space="preserve">. </w:t>
      </w:r>
      <w:r w:rsidR="003F0E2E">
        <w:t>Mais « </w:t>
      </w:r>
      <w:r w:rsidR="003F0E2E" w:rsidRPr="003F0E2E">
        <w:rPr>
          <w:i/>
          <w:iCs/>
        </w:rPr>
        <w:t>f</w:t>
      </w:r>
      <w:r w:rsidR="006831E2" w:rsidRPr="003F0E2E">
        <w:rPr>
          <w:i/>
          <w:iCs/>
        </w:rPr>
        <w:t>ace à la puissance de feu de la 5</w:t>
      </w:r>
      <w:r w:rsidR="006831E2" w:rsidRPr="003F0E2E">
        <w:rPr>
          <w:i/>
          <w:iCs/>
          <w:vertAlign w:val="superscript"/>
        </w:rPr>
        <w:t>ème</w:t>
      </w:r>
      <w:r w:rsidR="006831E2" w:rsidRPr="003F0E2E">
        <w:rPr>
          <w:i/>
          <w:iCs/>
        </w:rPr>
        <w:t xml:space="preserve"> République</w:t>
      </w:r>
      <w:r w:rsidR="003F0E2E">
        <w:t> »</w:t>
      </w:r>
      <w:r w:rsidR="006831E2">
        <w:t xml:space="preserve">, il faudrait </w:t>
      </w:r>
      <w:r w:rsidR="003F0E2E">
        <w:t>parvenir à une « </w:t>
      </w:r>
      <w:r w:rsidR="003F0E2E" w:rsidRPr="003F0E2E">
        <w:rPr>
          <w:i/>
          <w:iCs/>
        </w:rPr>
        <w:t>massification de la mobilisation</w:t>
      </w:r>
      <w:r w:rsidR="003F0E2E">
        <w:t> » pour gagner</w:t>
      </w:r>
      <w:r w:rsidR="003522F7">
        <w:t>. A</w:t>
      </w:r>
      <w:r w:rsidR="003F0E2E">
        <w:t>tteindre par exemple « </w:t>
      </w:r>
      <w:r w:rsidR="003F0E2E" w:rsidRPr="003F0E2E">
        <w:rPr>
          <w:i/>
          <w:iCs/>
        </w:rPr>
        <w:t>4 ou 5 millions de participation</w:t>
      </w:r>
      <w:r w:rsidR="003F0E2E">
        <w:t> » aux luttes pour « </w:t>
      </w:r>
      <w:r w:rsidR="003F0E2E" w:rsidRPr="003F0E2E">
        <w:rPr>
          <w:i/>
          <w:iCs/>
        </w:rPr>
        <w:t>provoquer une crise politique</w:t>
      </w:r>
      <w:r w:rsidR="003F0E2E">
        <w:t xml:space="preserve"> ». </w:t>
      </w:r>
    </w:p>
    <w:p w14:paraId="01E3D71E" w14:textId="77777777" w:rsidR="00AE06DB" w:rsidRDefault="00AE06DB" w:rsidP="005005D4">
      <w:pPr>
        <w:jc w:val="both"/>
      </w:pPr>
    </w:p>
    <w:p w14:paraId="18AD0A52" w14:textId="53C9B870" w:rsidR="00AE06DB" w:rsidRPr="00BF2F3C" w:rsidRDefault="00F52EFE" w:rsidP="005005D4">
      <w:pPr>
        <w:jc w:val="both"/>
        <w:rPr>
          <w:b/>
          <w:bCs/>
          <w:i/>
          <w:iCs/>
        </w:rPr>
      </w:pPr>
      <w:r w:rsidRPr="00BF2F3C">
        <w:rPr>
          <w:b/>
          <w:bCs/>
          <w:i/>
          <w:iCs/>
        </w:rPr>
        <w:t>L</w:t>
      </w:r>
      <w:r w:rsidR="00AE06DB" w:rsidRPr="00BF2F3C">
        <w:rPr>
          <w:b/>
          <w:bCs/>
          <w:i/>
          <w:iCs/>
        </w:rPr>
        <w:t>a crise du travail</w:t>
      </w:r>
      <w:r w:rsidR="008D15F1" w:rsidRPr="00BF2F3C">
        <w:rPr>
          <w:b/>
          <w:bCs/>
          <w:i/>
          <w:iCs/>
        </w:rPr>
        <w:t xml:space="preserve"> et l</w:t>
      </w:r>
      <w:r w:rsidRPr="00BF2F3C">
        <w:rPr>
          <w:b/>
          <w:bCs/>
          <w:i/>
          <w:iCs/>
        </w:rPr>
        <w:t xml:space="preserve">’alternative </w:t>
      </w:r>
      <w:r w:rsidR="008D15F1" w:rsidRPr="00BF2F3C">
        <w:rPr>
          <w:b/>
          <w:bCs/>
          <w:i/>
          <w:iCs/>
        </w:rPr>
        <w:t>politique</w:t>
      </w:r>
    </w:p>
    <w:p w14:paraId="1AB0FA44" w14:textId="77777777" w:rsidR="008D15F1" w:rsidRDefault="008D15F1" w:rsidP="005005D4">
      <w:pPr>
        <w:jc w:val="both"/>
      </w:pPr>
    </w:p>
    <w:p w14:paraId="7989A839" w14:textId="34B859C7" w:rsidR="00E60A69" w:rsidRDefault="008D15F1" w:rsidP="005005D4">
      <w:pPr>
        <w:jc w:val="both"/>
      </w:pPr>
      <w:r>
        <w:t>L</w:t>
      </w:r>
      <w:r w:rsidR="00BF2F3C">
        <w:t>e débat sur</w:t>
      </w:r>
      <w:r w:rsidR="002725D5">
        <w:t xml:space="preserve"> le T</w:t>
      </w:r>
      <w:r>
        <w:t>ravail</w:t>
      </w:r>
      <w:r w:rsidR="002725D5">
        <w:t>, omniprésent dans la lutte</w:t>
      </w:r>
      <w:r w:rsidR="00F63843">
        <w:t xml:space="preserve"> des retraites</w:t>
      </w:r>
      <w:r w:rsidR="002725D5">
        <w:t xml:space="preserve">, mais </w:t>
      </w:r>
      <w:r w:rsidR="00536B00">
        <w:t xml:space="preserve">resté </w:t>
      </w:r>
      <w:r w:rsidR="002725D5">
        <w:t xml:space="preserve">quelque peu en arrière-plan, </w:t>
      </w:r>
      <w:r>
        <w:t>a été introduit par Thomas Coutrot</w:t>
      </w:r>
      <w:r w:rsidR="00F63843">
        <w:t xml:space="preserve"> (</w:t>
      </w:r>
      <w:r w:rsidR="00536B00">
        <w:t xml:space="preserve">économiste et </w:t>
      </w:r>
      <w:r w:rsidR="00F63843">
        <w:t>statisticien)</w:t>
      </w:r>
      <w:r>
        <w:t xml:space="preserve">, de l’association </w:t>
      </w:r>
      <w:r w:rsidRPr="002725D5">
        <w:rPr>
          <w:i/>
          <w:iCs/>
        </w:rPr>
        <w:t>Travail et Démocratie</w:t>
      </w:r>
      <w:r>
        <w:t xml:space="preserve">, où participent chercheurs, chercheuses et syndicalistes. </w:t>
      </w:r>
      <w:r w:rsidR="00E60A69">
        <w:t>Il est également co-auteur avec Coralie Perez (</w:t>
      </w:r>
      <w:r w:rsidR="00F63843">
        <w:t xml:space="preserve">économiste-université Panthéon Sorbonne) </w:t>
      </w:r>
      <w:r w:rsidR="00E60A69">
        <w:t>d’une synthèse de recherches intitulé</w:t>
      </w:r>
      <w:r w:rsidR="00F63843">
        <w:t xml:space="preserve">e </w:t>
      </w:r>
      <w:r w:rsidR="00F63843" w:rsidRPr="00F63843">
        <w:rPr>
          <w:i/>
          <w:iCs/>
        </w:rPr>
        <w:t>Redonner du sens au travail, une aspiration révolutionnaire</w:t>
      </w:r>
      <w:r w:rsidR="00F63843">
        <w:t xml:space="preserve"> (Seuil-2022). </w:t>
      </w:r>
    </w:p>
    <w:p w14:paraId="7C276FDA" w14:textId="01173D76" w:rsidR="008D15F1" w:rsidRDefault="00E60A69" w:rsidP="005005D4">
      <w:pPr>
        <w:jc w:val="both"/>
      </w:pPr>
      <w:r>
        <w:lastRenderedPageBreak/>
        <w:t>Thomas Coutrot</w:t>
      </w:r>
      <w:r w:rsidR="008D15F1">
        <w:t xml:space="preserve"> décrit ce qui a été nommé </w:t>
      </w:r>
      <w:r>
        <w:t xml:space="preserve">depuis quelque </w:t>
      </w:r>
      <w:r w:rsidR="00866C4B">
        <w:t>années</w:t>
      </w:r>
      <w:r>
        <w:t xml:space="preserve"> </w:t>
      </w:r>
      <w:r w:rsidR="008D15F1">
        <w:t>la « </w:t>
      </w:r>
      <w:r w:rsidR="008D15F1" w:rsidRPr="008D15F1">
        <w:rPr>
          <w:i/>
          <w:iCs/>
        </w:rPr>
        <w:t>grande démission</w:t>
      </w:r>
      <w:r w:rsidR="008D15F1">
        <w:t xml:space="preserve"> » de dizaines </w:t>
      </w:r>
      <w:r>
        <w:t xml:space="preserve">ou centaines </w:t>
      </w:r>
      <w:r w:rsidR="008D15F1">
        <w:t>de milliers de salarié-es</w:t>
      </w:r>
      <w:r>
        <w:t xml:space="preserve"> </w:t>
      </w:r>
      <w:r w:rsidR="008D15F1">
        <w:t>contre des conditions de travail dégradées et devenues « </w:t>
      </w:r>
      <w:r w:rsidR="008D15F1" w:rsidRPr="009B217D">
        <w:rPr>
          <w:i/>
          <w:iCs/>
        </w:rPr>
        <w:t>inacceptables</w:t>
      </w:r>
      <w:r w:rsidR="008D15F1">
        <w:t xml:space="preserve"> ». </w:t>
      </w:r>
      <w:r w:rsidR="00866C4B">
        <w:t>Beaucoup de</w:t>
      </w:r>
      <w:r w:rsidR="008D15F1">
        <w:t xml:space="preserve"> salarié-es ne veulent plus d’un travail à la fois intense et dénué de sens, réduit à des procédures. « </w:t>
      </w:r>
      <w:r w:rsidR="008D15F1" w:rsidRPr="009B217D">
        <w:rPr>
          <w:i/>
          <w:iCs/>
        </w:rPr>
        <w:t>Les règles bureaucratiques étouffent le travail vivant</w:t>
      </w:r>
      <w:r w:rsidR="008D15F1">
        <w:t> ». Le syndicalisme a compris qu’il faut s’emparer de cette question « </w:t>
      </w:r>
      <w:r w:rsidR="008D15F1" w:rsidRPr="009B217D">
        <w:rPr>
          <w:i/>
          <w:iCs/>
        </w:rPr>
        <w:t>mais il est mal équipé</w:t>
      </w:r>
      <w:r w:rsidR="008D15F1">
        <w:t> ». Historiquement, le syndicalisme s’est mobilisé sur le « </w:t>
      </w:r>
      <w:r w:rsidR="008D15F1" w:rsidRPr="009B217D">
        <w:rPr>
          <w:i/>
          <w:iCs/>
        </w:rPr>
        <w:t>travail abstrait</w:t>
      </w:r>
      <w:r w:rsidR="008D15F1">
        <w:t> », sur les « </w:t>
      </w:r>
      <w:r w:rsidR="008D15F1" w:rsidRPr="002725D5">
        <w:rPr>
          <w:i/>
          <w:iCs/>
        </w:rPr>
        <w:t>salaires</w:t>
      </w:r>
      <w:r w:rsidR="008D15F1">
        <w:t xml:space="preserve"> » et l’emploi. Mais peu </w:t>
      </w:r>
      <w:r w:rsidR="00C4097F">
        <w:t>« </w:t>
      </w:r>
      <w:r w:rsidR="008D15F1" w:rsidRPr="009B217D">
        <w:rPr>
          <w:i/>
          <w:iCs/>
        </w:rPr>
        <w:t>sur le travail vivant</w:t>
      </w:r>
      <w:r w:rsidR="00C4097F">
        <w:t> »</w:t>
      </w:r>
      <w:r w:rsidR="00866C4B">
        <w:t xml:space="preserve"> (concret)</w:t>
      </w:r>
      <w:r w:rsidR="008D15F1">
        <w:t xml:space="preserve">. </w:t>
      </w:r>
      <w:r w:rsidR="00C4097F">
        <w:t>Or les résultats de la recherche montrent :</w:t>
      </w:r>
    </w:p>
    <w:p w14:paraId="0494D256" w14:textId="14398B45" w:rsidR="00C4097F" w:rsidRDefault="00C4097F" w:rsidP="00C4097F">
      <w:pPr>
        <w:pStyle w:val="Paragraphedeliste"/>
        <w:numPr>
          <w:ilvl w:val="0"/>
          <w:numId w:val="1"/>
        </w:numPr>
        <w:jc w:val="both"/>
      </w:pPr>
      <w:r>
        <w:t xml:space="preserve">Une </w:t>
      </w:r>
      <w:r w:rsidR="009B217D">
        <w:t>« </w:t>
      </w:r>
      <w:r w:rsidRPr="009B217D">
        <w:rPr>
          <w:i/>
          <w:iCs/>
        </w:rPr>
        <w:t>perte de sens</w:t>
      </w:r>
      <w:r w:rsidR="009B217D">
        <w:t> »</w:t>
      </w:r>
      <w:r>
        <w:t xml:space="preserve"> du travail</w:t>
      </w:r>
      <w:r w:rsidR="00EA41F8">
        <w:t>, mais</w:t>
      </w:r>
      <w:r>
        <w:t xml:space="preserve"> qui ne déclenche </w:t>
      </w:r>
      <w:r w:rsidR="009B217D">
        <w:t>« </w:t>
      </w:r>
      <w:r w:rsidRPr="009B217D">
        <w:rPr>
          <w:i/>
          <w:iCs/>
        </w:rPr>
        <w:t>pas de progrès de la syndicalisation</w:t>
      </w:r>
      <w:r w:rsidR="009B217D">
        <w:t> »</w:t>
      </w:r>
      <w:r>
        <w:t> ;</w:t>
      </w:r>
    </w:p>
    <w:p w14:paraId="6E337756" w14:textId="0543D22B" w:rsidR="00C4097F" w:rsidRDefault="00C4097F" w:rsidP="00C4097F">
      <w:pPr>
        <w:pStyle w:val="Paragraphedeliste"/>
        <w:numPr>
          <w:ilvl w:val="0"/>
          <w:numId w:val="1"/>
        </w:numPr>
        <w:jc w:val="both"/>
      </w:pPr>
      <w:r>
        <w:t xml:space="preserve">Les changements incessants </w:t>
      </w:r>
      <w:r w:rsidR="00EA41F8">
        <w:t xml:space="preserve">dans le travail </w:t>
      </w:r>
      <w:r>
        <w:t xml:space="preserve">ont des impacts négatifs, </w:t>
      </w:r>
      <w:r w:rsidR="009B217D">
        <w:t>« </w:t>
      </w:r>
      <w:r w:rsidRPr="009B217D">
        <w:rPr>
          <w:i/>
          <w:iCs/>
        </w:rPr>
        <w:t>sauf quand les travailleurs contribuent aux décisions </w:t>
      </w:r>
      <w:r>
        <w:t>». « </w:t>
      </w:r>
      <w:r w:rsidRPr="009B217D">
        <w:rPr>
          <w:i/>
          <w:iCs/>
        </w:rPr>
        <w:t>La démocratie dans le travail est un facteur de santé publique</w:t>
      </w:r>
      <w:r>
        <w:t xml:space="preserve"> ». </w:t>
      </w:r>
    </w:p>
    <w:p w14:paraId="6DC276B4" w14:textId="76D317F4" w:rsidR="00C4097F" w:rsidRDefault="00C4097F" w:rsidP="00C4097F">
      <w:pPr>
        <w:pStyle w:val="Paragraphedeliste"/>
        <w:numPr>
          <w:ilvl w:val="0"/>
          <w:numId w:val="1"/>
        </w:numPr>
        <w:jc w:val="both"/>
      </w:pPr>
      <w:r>
        <w:t>Les entretiens individuels peuvent être des facteurs « </w:t>
      </w:r>
      <w:r w:rsidRPr="00C4097F">
        <w:rPr>
          <w:i/>
          <w:iCs/>
        </w:rPr>
        <w:t>d’évaluation</w:t>
      </w:r>
      <w:r>
        <w:t xml:space="preserve"> » des personnes et </w:t>
      </w:r>
      <w:r w:rsidR="009B217D">
        <w:t xml:space="preserve">donc </w:t>
      </w:r>
      <w:r>
        <w:t>de souffrance.  « </w:t>
      </w:r>
      <w:r w:rsidRPr="00C4097F">
        <w:rPr>
          <w:i/>
          <w:iCs/>
        </w:rPr>
        <w:t>Mais ce n’est pas toujours aussi simple</w:t>
      </w:r>
      <w:r>
        <w:t> ». Ceux ou celles qui participent à un entretien « </w:t>
      </w:r>
      <w:r w:rsidRPr="009B217D">
        <w:rPr>
          <w:i/>
          <w:iCs/>
        </w:rPr>
        <w:t>vont mieux que les autres</w:t>
      </w:r>
      <w:r>
        <w:t xml:space="preserve"> » (sauf si cela se réduit à un objectif chiffré dont les managers profitent). C’est </w:t>
      </w:r>
      <w:r w:rsidR="002725D5">
        <w:t xml:space="preserve">là </w:t>
      </w:r>
      <w:r>
        <w:t>un « </w:t>
      </w:r>
      <w:r w:rsidRPr="009B217D">
        <w:rPr>
          <w:i/>
          <w:iCs/>
        </w:rPr>
        <w:t>résultat paradoxal</w:t>
      </w:r>
      <w:r>
        <w:t> », mais</w:t>
      </w:r>
      <w:r w:rsidR="00EA41F8">
        <w:t xml:space="preserve"> explicable par le fait que</w:t>
      </w:r>
      <w:r>
        <w:t xml:space="preserve"> les salariés ont « </w:t>
      </w:r>
      <w:r w:rsidRPr="009B217D">
        <w:rPr>
          <w:i/>
          <w:iCs/>
        </w:rPr>
        <w:t>trop peu l’occasion de discuter de leur travail</w:t>
      </w:r>
      <w:r>
        <w:t xml:space="preserve"> ». </w:t>
      </w:r>
      <w:r w:rsidR="00EA41F8">
        <w:t xml:space="preserve">Ils apprécient donc cette occasion. </w:t>
      </w:r>
    </w:p>
    <w:p w14:paraId="7A6B6FB6" w14:textId="74FDC13D" w:rsidR="00C4097F" w:rsidRDefault="00C4097F" w:rsidP="00C4097F">
      <w:pPr>
        <w:jc w:val="both"/>
      </w:pPr>
      <w:r>
        <w:t xml:space="preserve">Ces </w:t>
      </w:r>
      <w:r w:rsidR="00EA41F8">
        <w:t>débats</w:t>
      </w:r>
      <w:r w:rsidR="009B217D">
        <w:t xml:space="preserve"> débouchent sur</w:t>
      </w:r>
      <w:r>
        <w:t xml:space="preserve"> des propositions</w:t>
      </w:r>
      <w:r w:rsidR="00EA41F8">
        <w:t xml:space="preserve">, </w:t>
      </w:r>
      <w:r w:rsidR="00E86ED5">
        <w:t>notamment pour</w:t>
      </w:r>
      <w:r>
        <w:t xml:space="preserve"> </w:t>
      </w:r>
      <w:r w:rsidR="00F63843">
        <w:t>développer</w:t>
      </w:r>
      <w:r>
        <w:t xml:space="preserve"> des </w:t>
      </w:r>
      <w:r w:rsidR="009B217D">
        <w:t>« </w:t>
      </w:r>
      <w:r w:rsidRPr="009B217D">
        <w:rPr>
          <w:i/>
          <w:iCs/>
        </w:rPr>
        <w:t>espaces de discussion du travail sans les managers</w:t>
      </w:r>
      <w:r w:rsidR="009B217D" w:rsidRPr="009B217D">
        <w:rPr>
          <w:i/>
          <w:iCs/>
        </w:rPr>
        <w:t> </w:t>
      </w:r>
      <w:r w:rsidR="009B217D">
        <w:t>»</w:t>
      </w:r>
      <w:r w:rsidR="002725D5">
        <w:t xml:space="preserve">, afin de </w:t>
      </w:r>
      <w:r w:rsidR="009B217D">
        <w:t>« </w:t>
      </w:r>
      <w:r w:rsidRPr="009B217D">
        <w:rPr>
          <w:i/>
          <w:iCs/>
        </w:rPr>
        <w:t>favoriser l’autonomie</w:t>
      </w:r>
      <w:r w:rsidR="009B217D">
        <w:t> »</w:t>
      </w:r>
      <w:r>
        <w:t xml:space="preserve">. La question est </w:t>
      </w:r>
      <w:r w:rsidR="00F63843">
        <w:t>abordée</w:t>
      </w:r>
      <w:r>
        <w:t xml:space="preserve"> dans les organisations syndicales : la « </w:t>
      </w:r>
      <w:r w:rsidRPr="009B217D">
        <w:rPr>
          <w:i/>
          <w:iCs/>
        </w:rPr>
        <w:t>démarche travail</w:t>
      </w:r>
      <w:r>
        <w:t> » dans la CGT, l’Institut de recherche de la FSU</w:t>
      </w:r>
      <w:r w:rsidR="009B217D">
        <w:t>, les «</w:t>
      </w:r>
      <w:r w:rsidR="009B217D" w:rsidRPr="009B217D">
        <w:rPr>
          <w:i/>
          <w:iCs/>
        </w:rPr>
        <w:t> enquêtes-action</w:t>
      </w:r>
      <w:r w:rsidR="009B217D">
        <w:t> » de Solidaires. Il y a là un « </w:t>
      </w:r>
      <w:r w:rsidR="009B217D" w:rsidRPr="009B217D">
        <w:rPr>
          <w:i/>
          <w:iCs/>
        </w:rPr>
        <w:t>trésor d’expériences</w:t>
      </w:r>
      <w:r w:rsidR="009B217D">
        <w:t> », mais « </w:t>
      </w:r>
      <w:r w:rsidR="009B217D" w:rsidRPr="009B217D">
        <w:rPr>
          <w:i/>
          <w:iCs/>
        </w:rPr>
        <w:t>trop caché</w:t>
      </w:r>
      <w:r w:rsidR="009B217D">
        <w:t> ». Développer cette activité permettrait de reconstruire ou renforcer les « </w:t>
      </w:r>
      <w:r w:rsidR="009B217D" w:rsidRPr="009B217D">
        <w:rPr>
          <w:i/>
          <w:iCs/>
        </w:rPr>
        <w:t>collectifs de travail</w:t>
      </w:r>
      <w:r w:rsidR="009B217D">
        <w:t> », pour « </w:t>
      </w:r>
      <w:r w:rsidR="009B217D" w:rsidRPr="009B217D">
        <w:rPr>
          <w:i/>
          <w:iCs/>
        </w:rPr>
        <w:t>revitaliser les grèves</w:t>
      </w:r>
      <w:r w:rsidR="009B217D">
        <w:t> » et peut-être « </w:t>
      </w:r>
      <w:r w:rsidR="009B217D" w:rsidRPr="009B217D">
        <w:rPr>
          <w:i/>
          <w:iCs/>
        </w:rPr>
        <w:t>les généraliser</w:t>
      </w:r>
      <w:r w:rsidR="009B217D">
        <w:t xml:space="preserve"> ». </w:t>
      </w:r>
    </w:p>
    <w:p w14:paraId="01356FE7" w14:textId="77777777" w:rsidR="00897F69" w:rsidRDefault="00897F69" w:rsidP="00C4097F">
      <w:pPr>
        <w:jc w:val="both"/>
      </w:pPr>
    </w:p>
    <w:p w14:paraId="7CF7D2A6" w14:textId="77777777" w:rsidR="00F63843" w:rsidRDefault="00F63843" w:rsidP="00F63843">
      <w:pPr>
        <w:pStyle w:val="Paragraphedeliste"/>
        <w:numPr>
          <w:ilvl w:val="0"/>
          <w:numId w:val="2"/>
        </w:numPr>
        <w:jc w:val="both"/>
      </w:pPr>
      <w:r>
        <w:t>Benoit Teste (FSU) constate aussi que la question du travail a été très présente dans le conflit. On connait le « </w:t>
      </w:r>
      <w:r w:rsidRPr="00BF2F3C">
        <w:rPr>
          <w:i/>
          <w:iCs/>
        </w:rPr>
        <w:t>mantra</w:t>
      </w:r>
      <w:r>
        <w:t> » : travailler davantage. Il faut donc mettre les conditions de travail « </w:t>
      </w:r>
      <w:r w:rsidRPr="002725D5">
        <w:rPr>
          <w:i/>
          <w:iCs/>
        </w:rPr>
        <w:t>à la hauteur du débat public</w:t>
      </w:r>
      <w:r>
        <w:t> », dénoncer la contrainte à faire « </w:t>
      </w:r>
      <w:r w:rsidRPr="00BF2F3C">
        <w:rPr>
          <w:i/>
          <w:iCs/>
        </w:rPr>
        <w:t>du mauvais travail</w:t>
      </w:r>
      <w:r>
        <w:t> », qui plus est avec deux ans de plus. « </w:t>
      </w:r>
      <w:r w:rsidRPr="00BF2F3C">
        <w:rPr>
          <w:i/>
          <w:iCs/>
        </w:rPr>
        <w:t>La parole publique sur le travail est souvent méconnue, méprisée</w:t>
      </w:r>
      <w:r>
        <w:t> ». La retraite est un droit et ne doit « </w:t>
      </w:r>
      <w:r w:rsidRPr="00BF2F3C">
        <w:rPr>
          <w:i/>
          <w:iCs/>
        </w:rPr>
        <w:t>pas être une compensation</w:t>
      </w:r>
      <w:r>
        <w:t> » contre un travail dégradé. « </w:t>
      </w:r>
      <w:r w:rsidRPr="00BF2F3C">
        <w:rPr>
          <w:i/>
          <w:iCs/>
        </w:rPr>
        <w:t>La retraite n’est pas une fuite</w:t>
      </w:r>
      <w:r>
        <w:t> ». Les droits sociaux doivent s’étendre à la reconnaissance du travail et du « </w:t>
      </w:r>
      <w:r w:rsidRPr="00BF2F3C">
        <w:rPr>
          <w:i/>
          <w:iCs/>
        </w:rPr>
        <w:t>salaire socialisé</w:t>
      </w:r>
      <w:r>
        <w:t xml:space="preserve"> ». </w:t>
      </w:r>
    </w:p>
    <w:p w14:paraId="4A59221D" w14:textId="77777777" w:rsidR="00F63843" w:rsidRDefault="00F63843" w:rsidP="00F63843">
      <w:pPr>
        <w:jc w:val="both"/>
      </w:pPr>
      <w:r>
        <w:t xml:space="preserve">Il propose d’élargir la lutte aux questions politiques, par exemple sur les libertés démocratiques menacées par l’autoritarisme, ou sur la transition écologique, en maintenant l’outil de </w:t>
      </w:r>
      <w:r w:rsidRPr="00B27B11">
        <w:rPr>
          <w:i/>
          <w:iCs/>
        </w:rPr>
        <w:t>l’Alliance écologiste et sociale</w:t>
      </w:r>
      <w:r>
        <w:t xml:space="preserve"> (ex-</w:t>
      </w:r>
      <w:r w:rsidRPr="00B27B11">
        <w:rPr>
          <w:i/>
          <w:iCs/>
        </w:rPr>
        <w:t>Plus jamais ça</w:t>
      </w:r>
      <w:r>
        <w:t>). Or sur le rapport au « </w:t>
      </w:r>
      <w:r w:rsidRPr="002725D5">
        <w:rPr>
          <w:i/>
          <w:iCs/>
        </w:rPr>
        <w:t>politique</w:t>
      </w:r>
      <w:r>
        <w:t> », il y a des points de vue différents dans l’intersyndicale (par exemple la CFDT ou FO ne veulent pas entrer sur ce terrain).</w:t>
      </w:r>
    </w:p>
    <w:p w14:paraId="587E9D75" w14:textId="77777777" w:rsidR="00F63843" w:rsidRDefault="00F63843" w:rsidP="00F63843">
      <w:pPr>
        <w:jc w:val="both"/>
      </w:pPr>
      <w:r>
        <w:t>Le « </w:t>
      </w:r>
      <w:r w:rsidRPr="00B27B11">
        <w:rPr>
          <w:i/>
          <w:iCs/>
        </w:rPr>
        <w:t>déni de la société civile</w:t>
      </w:r>
      <w:r>
        <w:t> » et donc de la place du syndicalisme, voulu par Macron, pourrait être les prémisses d’un « </w:t>
      </w:r>
      <w:r w:rsidRPr="00B27B11">
        <w:rPr>
          <w:i/>
          <w:iCs/>
        </w:rPr>
        <w:t>avenir sombre</w:t>
      </w:r>
      <w:r>
        <w:t> ». Macron refuse l’idée que le syndicalisme peut « </w:t>
      </w:r>
      <w:r w:rsidRPr="0090523D">
        <w:rPr>
          <w:i/>
          <w:iCs/>
        </w:rPr>
        <w:t>porter l’intérêt général</w:t>
      </w:r>
      <w:r>
        <w:t xml:space="preserve"> ».  </w:t>
      </w:r>
    </w:p>
    <w:p w14:paraId="23197A10" w14:textId="41C3243F" w:rsidR="00594F1F" w:rsidRDefault="007B3353" w:rsidP="00BF2F3C">
      <w:pPr>
        <w:pStyle w:val="Paragraphedeliste"/>
        <w:numPr>
          <w:ilvl w:val="0"/>
          <w:numId w:val="2"/>
        </w:numPr>
        <w:jc w:val="both"/>
      </w:pPr>
      <w:r>
        <w:t>Murielle Guilbert</w:t>
      </w:r>
      <w:r w:rsidR="00EE0649">
        <w:t xml:space="preserve"> </w:t>
      </w:r>
      <w:r w:rsidR="002725D5">
        <w:t xml:space="preserve">(Solidaires) </w:t>
      </w:r>
      <w:r w:rsidR="00EE0649">
        <w:t>défend que p</w:t>
      </w:r>
      <w:r w:rsidR="00604B2F">
        <w:t>our des « </w:t>
      </w:r>
      <w:r w:rsidR="00604B2F" w:rsidRPr="00BF2F3C">
        <w:rPr>
          <w:i/>
          <w:iCs/>
        </w:rPr>
        <w:t>alternatives positives</w:t>
      </w:r>
      <w:r w:rsidR="00604B2F">
        <w:t xml:space="preserve"> », </w:t>
      </w:r>
      <w:r w:rsidR="00232959">
        <w:t xml:space="preserve">il faut </w:t>
      </w:r>
      <w:r w:rsidR="00594F1F">
        <w:t>« </w:t>
      </w:r>
      <w:r w:rsidR="00594F1F" w:rsidRPr="00BF2F3C">
        <w:rPr>
          <w:i/>
          <w:iCs/>
        </w:rPr>
        <w:t>agir ensemble entre syndicats, organisations féministes et organisations écologistes </w:t>
      </w:r>
      <w:r w:rsidR="00594F1F">
        <w:t xml:space="preserve">», remettre en question la place du travail dans la société et l’articuler avec les objectifs écologiques et les droits des personnes LGBTQI+. </w:t>
      </w:r>
      <w:r w:rsidR="00232959">
        <w:t xml:space="preserve">Solidaires ne sépare jamais le mouvement syndical des autres mouvements sociaux. </w:t>
      </w:r>
    </w:p>
    <w:p w14:paraId="35663D85" w14:textId="6EA2D25D" w:rsidR="00594F1F" w:rsidRDefault="007B3353" w:rsidP="00C4097F">
      <w:pPr>
        <w:jc w:val="both"/>
      </w:pPr>
      <w:r>
        <w:lastRenderedPageBreak/>
        <w:t xml:space="preserve">Deux questions ont été très présentes dans la lutte : </w:t>
      </w:r>
      <w:r w:rsidR="00594F1F">
        <w:t>« </w:t>
      </w:r>
      <w:r w:rsidRPr="00594F1F">
        <w:rPr>
          <w:i/>
          <w:iCs/>
        </w:rPr>
        <w:t>celle du temps et celle des droits des femmes</w:t>
      </w:r>
      <w:r w:rsidR="00594F1F">
        <w:t> »</w:t>
      </w:r>
      <w:r>
        <w:t xml:space="preserve">. </w:t>
      </w:r>
      <w:r w:rsidR="00594F1F">
        <w:t>O</w:t>
      </w:r>
      <w:r>
        <w:t>n connait le « </w:t>
      </w:r>
      <w:r w:rsidRPr="00594F1F">
        <w:rPr>
          <w:i/>
          <w:iCs/>
        </w:rPr>
        <w:t>totem</w:t>
      </w:r>
      <w:r>
        <w:t> » du pouvoir </w:t>
      </w:r>
      <w:r w:rsidR="00594F1F">
        <w:t xml:space="preserve">sur le temps </w:t>
      </w:r>
      <w:r>
        <w:t xml:space="preserve">: travailler plus. Mais après 60 ans la moitié des salarié-es ne sont plus au travail. L’espérance de vie en bonne santé est décisive : 64,5 ans pour les hommes et 66 pour les femmes. Dès lors la question du sens du travail se pose : </w:t>
      </w:r>
      <w:r w:rsidR="00594F1F">
        <w:t>« </w:t>
      </w:r>
      <w:r w:rsidRPr="00594F1F">
        <w:rPr>
          <w:i/>
          <w:iCs/>
        </w:rPr>
        <w:t>profiter de la vie</w:t>
      </w:r>
      <w:r w:rsidR="00594F1F">
        <w:t> »</w:t>
      </w:r>
      <w:r>
        <w:t xml:space="preserve"> après le travail est remis en cause</w:t>
      </w:r>
      <w:r w:rsidR="00EA41F8">
        <w:t xml:space="preserve"> avec l’allongement à 64 ans</w:t>
      </w:r>
      <w:r>
        <w:t>. Face à cela, il faut articuler les temps de vie</w:t>
      </w:r>
      <w:r w:rsidR="00EA41F8">
        <w:t xml:space="preserve"> active</w:t>
      </w:r>
      <w:r>
        <w:t xml:space="preserve"> : vie professionnelle et vie privée. </w:t>
      </w:r>
      <w:r w:rsidR="00EA41F8">
        <w:t>Se battre pour aller vers</w:t>
      </w:r>
      <w:r>
        <w:t xml:space="preserve"> les 32 heures, ce qui ne signifie pas forcément </w:t>
      </w:r>
      <w:r w:rsidR="00594F1F">
        <w:t>« </w:t>
      </w:r>
      <w:r w:rsidRPr="00594F1F">
        <w:rPr>
          <w:i/>
          <w:iCs/>
        </w:rPr>
        <w:t>en 4 jours</w:t>
      </w:r>
      <w:r w:rsidR="00594F1F">
        <w:t> »</w:t>
      </w:r>
      <w:r>
        <w:t xml:space="preserve">. Et augmenter les cotisations sociales pour la retraite. </w:t>
      </w:r>
    </w:p>
    <w:p w14:paraId="3B87E4E8" w14:textId="25E84D0F" w:rsidR="00594F1F" w:rsidRDefault="007B3353" w:rsidP="00C4097F">
      <w:pPr>
        <w:jc w:val="both"/>
      </w:pPr>
      <w:r>
        <w:t xml:space="preserve">On sait que les droits à la retraite des femmes sont inférieurs de 40% à ceux des hommes. Sur cette question, le gouvernement </w:t>
      </w:r>
      <w:r w:rsidR="00594F1F">
        <w:t>« </w:t>
      </w:r>
      <w:r w:rsidRPr="00594F1F">
        <w:rPr>
          <w:i/>
          <w:iCs/>
        </w:rPr>
        <w:t>s’est pris les pieds dans le tapis</w:t>
      </w:r>
      <w:r w:rsidR="00594F1F">
        <w:t> »</w:t>
      </w:r>
      <w:r>
        <w:t xml:space="preserve">, en reconnaissant finalement que sa réforme </w:t>
      </w:r>
      <w:r w:rsidR="00594F1F">
        <w:t>« </w:t>
      </w:r>
      <w:r w:rsidRPr="00594F1F">
        <w:rPr>
          <w:i/>
          <w:iCs/>
        </w:rPr>
        <w:t>pénaliserait les femmes</w:t>
      </w:r>
      <w:r w:rsidR="00594F1F">
        <w:t> »</w:t>
      </w:r>
      <w:r>
        <w:t xml:space="preserve">. </w:t>
      </w:r>
      <w:r w:rsidR="00594F1F">
        <w:t>« </w:t>
      </w:r>
      <w:r w:rsidRPr="00594F1F">
        <w:rPr>
          <w:i/>
          <w:iCs/>
        </w:rPr>
        <w:t>La retraite est le miroir des inégalités pendant la vie active</w:t>
      </w:r>
      <w:r w:rsidR="00594F1F">
        <w:t> »</w:t>
      </w:r>
      <w:r>
        <w:t xml:space="preserve">. Face à cela, il faut augmenter les salaires, </w:t>
      </w:r>
      <w:r w:rsidR="00594F1F">
        <w:t xml:space="preserve">parvenir à l’égalité femmes/hommes, supprimer la décote. </w:t>
      </w:r>
    </w:p>
    <w:p w14:paraId="58E78838" w14:textId="77777777" w:rsidR="00151C90" w:rsidRDefault="00151C90" w:rsidP="00151C90">
      <w:pPr>
        <w:jc w:val="both"/>
      </w:pPr>
      <w:r>
        <w:t>Sur le sujet d’un rapport au « </w:t>
      </w:r>
      <w:r w:rsidRPr="009802F1">
        <w:rPr>
          <w:i/>
          <w:iCs/>
        </w:rPr>
        <w:t>politique</w:t>
      </w:r>
      <w:r>
        <w:t> », Solidaires n’emploie pas les mêmes « </w:t>
      </w:r>
      <w:r w:rsidRPr="009802F1">
        <w:rPr>
          <w:i/>
          <w:iCs/>
        </w:rPr>
        <w:t>mots</w:t>
      </w:r>
      <w:r>
        <w:t> » que d’autres syndicats présents.  Certaines organisations politiques de gauche ont « </w:t>
      </w:r>
      <w:r w:rsidRPr="0023474F">
        <w:rPr>
          <w:i/>
          <w:iCs/>
        </w:rPr>
        <w:t>voulu agir avant l’heure</w:t>
      </w:r>
      <w:r>
        <w:t xml:space="preserve"> », alors qu’il convenait de respecter le tempo syndical.  </w:t>
      </w:r>
    </w:p>
    <w:p w14:paraId="68EFF71A" w14:textId="77777777" w:rsidR="00151C90" w:rsidRDefault="00151C90" w:rsidP="00C4097F">
      <w:pPr>
        <w:jc w:val="both"/>
      </w:pPr>
    </w:p>
    <w:p w14:paraId="047AA330" w14:textId="104F235C" w:rsidR="00276E30" w:rsidRDefault="00BF2F3C" w:rsidP="00BF2F3C">
      <w:pPr>
        <w:pStyle w:val="Paragraphedeliste"/>
        <w:numPr>
          <w:ilvl w:val="0"/>
          <w:numId w:val="2"/>
        </w:numPr>
        <w:jc w:val="both"/>
      </w:pPr>
      <w:r>
        <w:t xml:space="preserve">Pour </w:t>
      </w:r>
      <w:r w:rsidR="00276E30">
        <w:t>Sophie Binet</w:t>
      </w:r>
      <w:r w:rsidR="002725D5">
        <w:t xml:space="preserve"> (CGT)</w:t>
      </w:r>
      <w:r>
        <w:t xml:space="preserve">, </w:t>
      </w:r>
      <w:r w:rsidR="00276E30">
        <w:t xml:space="preserve">Macron est minoritaire </w:t>
      </w:r>
      <w:r w:rsidR="002725D5">
        <w:t xml:space="preserve">dans l’Assemblée nationale mais aussi </w:t>
      </w:r>
      <w:r w:rsidR="00276E30">
        <w:t xml:space="preserve">dans le pays. Alors il joue </w:t>
      </w:r>
      <w:r w:rsidR="007840DC">
        <w:t>dangereusement un</w:t>
      </w:r>
      <w:r w:rsidR="00276E30">
        <w:t xml:space="preserve"> « </w:t>
      </w:r>
      <w:r w:rsidR="00276E30" w:rsidRPr="00BF2F3C">
        <w:rPr>
          <w:i/>
          <w:iCs/>
        </w:rPr>
        <w:t>match</w:t>
      </w:r>
      <w:r w:rsidR="00276E30">
        <w:t> » entre lui et l’extrême-droite. C’est pourquoi il faut tracer des perspectives collectives. Par exemple sur le lien entre «</w:t>
      </w:r>
      <w:r w:rsidR="00276E30" w:rsidRPr="00BF2F3C">
        <w:rPr>
          <w:i/>
          <w:iCs/>
        </w:rPr>
        <w:t> social et environnemental</w:t>
      </w:r>
      <w:r w:rsidR="00276E30">
        <w:t xml:space="preserve"> ». Il faut transformer l’outil productif (ex. : 50 000 postes sont menacés dans la filière automobile). Il est </w:t>
      </w:r>
      <w:r w:rsidR="007840DC">
        <w:t>très important</w:t>
      </w:r>
      <w:r w:rsidR="00276E30">
        <w:t xml:space="preserve"> de lutter contre le racisme et l’antisémitisme, qui « </w:t>
      </w:r>
      <w:r w:rsidR="00276E30" w:rsidRPr="00BF2F3C">
        <w:rPr>
          <w:i/>
          <w:iCs/>
        </w:rPr>
        <w:t>gangrène</w:t>
      </w:r>
      <w:r w:rsidR="007840DC">
        <w:rPr>
          <w:i/>
          <w:iCs/>
        </w:rPr>
        <w:t>nt</w:t>
      </w:r>
      <w:r w:rsidR="00276E30" w:rsidRPr="00BF2F3C">
        <w:rPr>
          <w:i/>
          <w:iCs/>
        </w:rPr>
        <w:t xml:space="preserve"> le monde du travail</w:t>
      </w:r>
      <w:r w:rsidR="00276E30">
        <w:t> ». Il ne faut « </w:t>
      </w:r>
      <w:r w:rsidR="00276E30" w:rsidRPr="00BF2F3C">
        <w:rPr>
          <w:i/>
          <w:iCs/>
        </w:rPr>
        <w:t>pas se faire piéger</w:t>
      </w:r>
      <w:r w:rsidR="00276E30">
        <w:t> » et porter clairement le lien entre «</w:t>
      </w:r>
      <w:r w:rsidR="00276E30" w:rsidRPr="00BF2F3C">
        <w:rPr>
          <w:i/>
          <w:iCs/>
        </w:rPr>
        <w:t> le social et le sociétal </w:t>
      </w:r>
      <w:r w:rsidR="00276E30">
        <w:t>».</w:t>
      </w:r>
    </w:p>
    <w:p w14:paraId="624EC33A" w14:textId="385486D4" w:rsidR="00EE0649" w:rsidRDefault="00BF2F3C" w:rsidP="00C4097F">
      <w:pPr>
        <w:jc w:val="both"/>
      </w:pPr>
      <w:r>
        <w:t xml:space="preserve">Pour poursuivre la bataille contre la retraite à 64 ans, elle propose </w:t>
      </w:r>
      <w:r w:rsidR="007840DC">
        <w:t xml:space="preserve">d’examiner avec les député-es </w:t>
      </w:r>
      <w:r w:rsidR="00EE0649">
        <w:t xml:space="preserve">une nouvelle procédure de Référendum d’initiative partagée (RIP). </w:t>
      </w:r>
      <w:r w:rsidR="00F63843">
        <w:t>Répondant à une question à</w:t>
      </w:r>
      <w:r w:rsidR="00EE0649">
        <w:t xml:space="preserve"> propos de l’engagement écologique de la CGT</w:t>
      </w:r>
      <w:r w:rsidR="00F63843">
        <w:t xml:space="preserve"> qui </w:t>
      </w:r>
      <w:r w:rsidR="00EE0649">
        <w:t xml:space="preserve">a quitté le collectif </w:t>
      </w:r>
      <w:r w:rsidR="00EE0649" w:rsidRPr="00BF2F3C">
        <w:rPr>
          <w:i/>
          <w:iCs/>
        </w:rPr>
        <w:t>Plus jamais ça</w:t>
      </w:r>
      <w:r w:rsidR="00EE0649">
        <w:t xml:space="preserve"> (rebaptisé </w:t>
      </w:r>
      <w:r>
        <w:t>«</w:t>
      </w:r>
      <w:r w:rsidRPr="00BF2F3C">
        <w:rPr>
          <w:i/>
          <w:iCs/>
        </w:rPr>
        <w:t> </w:t>
      </w:r>
      <w:r w:rsidR="00EE0649" w:rsidRPr="00BF2F3C">
        <w:rPr>
          <w:i/>
          <w:iCs/>
        </w:rPr>
        <w:t>Alliance écologique et sociale</w:t>
      </w:r>
      <w:r>
        <w:t> »</w:t>
      </w:r>
      <w:r w:rsidR="00EE0649">
        <w:t>)</w:t>
      </w:r>
      <w:r w:rsidR="00C6383A">
        <w:t xml:space="preserve"> elle explique que cela résulte d’un</w:t>
      </w:r>
      <w:r w:rsidR="00EE0649">
        <w:t xml:space="preserve"> manque de débat démocratique </w:t>
      </w:r>
      <w:r>
        <w:t xml:space="preserve">préalable </w:t>
      </w:r>
      <w:r w:rsidR="00EE0649">
        <w:t>dans l’organisation</w:t>
      </w:r>
      <w:r w:rsidR="00655118">
        <w:t xml:space="preserve">, certaines propositions de </w:t>
      </w:r>
      <w:r w:rsidR="00655118" w:rsidRPr="00655118">
        <w:rPr>
          <w:i/>
          <w:iCs/>
        </w:rPr>
        <w:t>Plus jamais ça</w:t>
      </w:r>
      <w:r w:rsidR="00655118">
        <w:t xml:space="preserve"> étant par exemple comprises comme une « </w:t>
      </w:r>
      <w:r w:rsidR="00655118" w:rsidRPr="00655118">
        <w:rPr>
          <w:i/>
          <w:iCs/>
        </w:rPr>
        <w:t>fin de l’industrie</w:t>
      </w:r>
      <w:r w:rsidR="00655118">
        <w:t> »</w:t>
      </w:r>
      <w:r w:rsidR="00C6383A">
        <w:t>. Mais elle précise</w:t>
      </w:r>
      <w:r w:rsidR="00F63843">
        <w:t xml:space="preserve"> que </w:t>
      </w:r>
      <w:r w:rsidR="00EE0649">
        <w:t>la CGT continuera de travailler avec les ONG</w:t>
      </w:r>
      <w:r w:rsidR="007840DC">
        <w:t xml:space="preserve">. </w:t>
      </w:r>
      <w:r w:rsidR="00C6383A">
        <w:t xml:space="preserve">La CGT </w:t>
      </w:r>
      <w:r w:rsidR="00EE0649">
        <w:t xml:space="preserve">s’attelle </w:t>
      </w:r>
      <w:r w:rsidR="00F63843">
        <w:t xml:space="preserve">maintenant </w:t>
      </w:r>
      <w:r w:rsidR="00EE0649">
        <w:t>à l’élaboration d’un « </w:t>
      </w:r>
      <w:r w:rsidR="00EE0649" w:rsidRPr="00EE0649">
        <w:rPr>
          <w:i/>
          <w:iCs/>
        </w:rPr>
        <w:t>plan d’action syndical pour l’environnement </w:t>
      </w:r>
      <w:r w:rsidR="00EE0649">
        <w:t>»</w:t>
      </w:r>
      <w:r w:rsidR="00555250">
        <w:t>, en lien avec ses organisations professionnelles (dans l’industrie notamment)</w:t>
      </w:r>
      <w:r w:rsidR="00EE0649">
        <w:t xml:space="preserve">. </w:t>
      </w:r>
    </w:p>
    <w:p w14:paraId="70B4EEA0" w14:textId="507E84EC" w:rsidR="00E86ED5" w:rsidRDefault="00E86ED5" w:rsidP="00C4097F">
      <w:pPr>
        <w:jc w:val="both"/>
      </w:pPr>
      <w:r>
        <w:t xml:space="preserve">Jean-Claude Mamet (30 août 2023). </w:t>
      </w:r>
    </w:p>
    <w:p w14:paraId="06B09996" w14:textId="77777777" w:rsidR="00AE06DB" w:rsidRDefault="00AE06DB" w:rsidP="005005D4">
      <w:pPr>
        <w:jc w:val="both"/>
      </w:pPr>
    </w:p>
    <w:p w14:paraId="7589F530" w14:textId="77777777" w:rsidR="00AE06DB" w:rsidRDefault="00AE06DB" w:rsidP="005005D4">
      <w:pPr>
        <w:jc w:val="both"/>
      </w:pPr>
    </w:p>
    <w:p w14:paraId="3B92D366" w14:textId="77777777" w:rsidR="00D274AB" w:rsidRDefault="00D274AB" w:rsidP="005005D4">
      <w:pPr>
        <w:jc w:val="both"/>
      </w:pPr>
    </w:p>
    <w:p w14:paraId="38C8C803" w14:textId="77777777" w:rsidR="009E7659" w:rsidRDefault="009E7659" w:rsidP="005005D4">
      <w:pPr>
        <w:jc w:val="both"/>
      </w:pPr>
    </w:p>
    <w:sectPr w:rsidR="009E7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A1EA0"/>
    <w:multiLevelType w:val="hybridMultilevel"/>
    <w:tmpl w:val="B902282C"/>
    <w:lvl w:ilvl="0" w:tplc="A2E473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31270"/>
    <w:multiLevelType w:val="hybridMultilevel"/>
    <w:tmpl w:val="B9E07FB8"/>
    <w:lvl w:ilvl="0" w:tplc="DDFA75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B5F26"/>
    <w:multiLevelType w:val="hybridMultilevel"/>
    <w:tmpl w:val="D1C6484A"/>
    <w:lvl w:ilvl="0" w:tplc="99F843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738912">
    <w:abstractNumId w:val="2"/>
  </w:num>
  <w:num w:numId="2" w16cid:durableId="1875999107">
    <w:abstractNumId w:val="1"/>
  </w:num>
  <w:num w:numId="3" w16cid:durableId="1360620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1D"/>
    <w:rsid w:val="00012B06"/>
    <w:rsid w:val="000158B9"/>
    <w:rsid w:val="00022484"/>
    <w:rsid w:val="0003791D"/>
    <w:rsid w:val="000D33D7"/>
    <w:rsid w:val="000D3820"/>
    <w:rsid w:val="001028D2"/>
    <w:rsid w:val="001074C5"/>
    <w:rsid w:val="00151C90"/>
    <w:rsid w:val="001806D4"/>
    <w:rsid w:val="001C5A93"/>
    <w:rsid w:val="00212E04"/>
    <w:rsid w:val="00232959"/>
    <w:rsid w:val="0023474F"/>
    <w:rsid w:val="002370E5"/>
    <w:rsid w:val="002725D5"/>
    <w:rsid w:val="00276E30"/>
    <w:rsid w:val="002954D9"/>
    <w:rsid w:val="002A5015"/>
    <w:rsid w:val="003522F7"/>
    <w:rsid w:val="00394F32"/>
    <w:rsid w:val="00397705"/>
    <w:rsid w:val="003E25A3"/>
    <w:rsid w:val="003F0E2E"/>
    <w:rsid w:val="003F6E8B"/>
    <w:rsid w:val="00442C58"/>
    <w:rsid w:val="004C17DA"/>
    <w:rsid w:val="004E27DA"/>
    <w:rsid w:val="005005D4"/>
    <w:rsid w:val="00536B00"/>
    <w:rsid w:val="00546229"/>
    <w:rsid w:val="00555250"/>
    <w:rsid w:val="00590B9E"/>
    <w:rsid w:val="00594F1F"/>
    <w:rsid w:val="00604B2F"/>
    <w:rsid w:val="00655118"/>
    <w:rsid w:val="00666DD2"/>
    <w:rsid w:val="006831E2"/>
    <w:rsid w:val="007217D3"/>
    <w:rsid w:val="00722EB2"/>
    <w:rsid w:val="007646A0"/>
    <w:rsid w:val="007840DC"/>
    <w:rsid w:val="007A43C1"/>
    <w:rsid w:val="007B3353"/>
    <w:rsid w:val="00802EF4"/>
    <w:rsid w:val="00821C51"/>
    <w:rsid w:val="00837D4C"/>
    <w:rsid w:val="00840266"/>
    <w:rsid w:val="00866C4B"/>
    <w:rsid w:val="0087438D"/>
    <w:rsid w:val="00897F69"/>
    <w:rsid w:val="008D15F1"/>
    <w:rsid w:val="0090523D"/>
    <w:rsid w:val="00946034"/>
    <w:rsid w:val="00947AB8"/>
    <w:rsid w:val="009802F1"/>
    <w:rsid w:val="009B217D"/>
    <w:rsid w:val="009E7659"/>
    <w:rsid w:val="00A02EC2"/>
    <w:rsid w:val="00A67D9D"/>
    <w:rsid w:val="00AE0096"/>
    <w:rsid w:val="00AE06DB"/>
    <w:rsid w:val="00B11A42"/>
    <w:rsid w:val="00B27950"/>
    <w:rsid w:val="00B27B11"/>
    <w:rsid w:val="00B7306E"/>
    <w:rsid w:val="00B85E4E"/>
    <w:rsid w:val="00BD4D49"/>
    <w:rsid w:val="00BE51A9"/>
    <w:rsid w:val="00BF2F3C"/>
    <w:rsid w:val="00C4097F"/>
    <w:rsid w:val="00C56286"/>
    <w:rsid w:val="00C6383A"/>
    <w:rsid w:val="00C955C4"/>
    <w:rsid w:val="00CD0837"/>
    <w:rsid w:val="00D274AB"/>
    <w:rsid w:val="00D3218A"/>
    <w:rsid w:val="00D92B10"/>
    <w:rsid w:val="00E27257"/>
    <w:rsid w:val="00E60A69"/>
    <w:rsid w:val="00E758B7"/>
    <w:rsid w:val="00E86ED5"/>
    <w:rsid w:val="00EA41F8"/>
    <w:rsid w:val="00EE0649"/>
    <w:rsid w:val="00F131A9"/>
    <w:rsid w:val="00F52EFE"/>
    <w:rsid w:val="00F63843"/>
    <w:rsid w:val="00FA0398"/>
    <w:rsid w:val="00FA5C7F"/>
    <w:rsid w:val="00FB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4F97F"/>
  <w15:chartTrackingRefBased/>
  <w15:docId w15:val="{CDACF36A-2226-42CA-8E8E-A739BC0D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0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5</Pages>
  <Words>2780</Words>
  <Characters>15294</Characters>
  <Application>Microsoft Office Word</Application>
  <DocSecurity>0</DocSecurity>
  <Lines>127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Claude Mamet</dc:creator>
  <cp:keywords/>
  <dc:description/>
  <cp:lastModifiedBy>Jean Claude Mamet</cp:lastModifiedBy>
  <cp:revision>55</cp:revision>
  <dcterms:created xsi:type="dcterms:W3CDTF">2023-08-28T13:52:00Z</dcterms:created>
  <dcterms:modified xsi:type="dcterms:W3CDTF">2023-08-30T11:49:00Z</dcterms:modified>
</cp:coreProperties>
</file>