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245E3" w14:textId="7F6F4737" w:rsidR="002F1528" w:rsidRPr="00F64EA8" w:rsidRDefault="00B938D3" w:rsidP="00B938D3">
      <w:pPr>
        <w:jc w:val="center"/>
        <w:rPr>
          <w:rFonts w:ascii="Times New Roman" w:hAnsi="Times New Roman" w:cs="Times New Roman"/>
          <w:sz w:val="28"/>
          <w:szCs w:val="28"/>
        </w:rPr>
      </w:pPr>
      <w:r w:rsidRPr="00F64EA8">
        <w:rPr>
          <w:rFonts w:ascii="Times New Roman" w:hAnsi="Times New Roman" w:cs="Times New Roman"/>
          <w:b/>
          <w:bCs/>
          <w:sz w:val="28"/>
          <w:szCs w:val="28"/>
        </w:rPr>
        <w:t>Est sans doute venue</w:t>
      </w:r>
      <w:r w:rsidR="00CF0F86" w:rsidRPr="00F64EA8">
        <w:rPr>
          <w:rFonts w:ascii="Times New Roman" w:hAnsi="Times New Roman" w:cs="Times New Roman"/>
          <w:b/>
          <w:bCs/>
          <w:sz w:val="28"/>
          <w:szCs w:val="28"/>
        </w:rPr>
        <w:t>,</w:t>
      </w:r>
      <w:r w:rsidRPr="00F64EA8">
        <w:rPr>
          <w:rFonts w:ascii="Times New Roman" w:hAnsi="Times New Roman" w:cs="Times New Roman"/>
          <w:b/>
          <w:bCs/>
          <w:sz w:val="28"/>
          <w:szCs w:val="28"/>
        </w:rPr>
        <w:t xml:space="preserve"> l’heure d’une stratégie syndicale unitaire, pour l’action et dans la négociation</w:t>
      </w:r>
    </w:p>
    <w:p w14:paraId="08655B91" w14:textId="1B808572" w:rsidR="009963C8" w:rsidRPr="00F64EA8" w:rsidRDefault="009963C8" w:rsidP="00E23018">
      <w:pPr>
        <w:spacing w:before="360" w:after="0" w:line="240" w:lineRule="auto"/>
        <w:jc w:val="both"/>
        <w:rPr>
          <w:rFonts w:ascii="Times New Roman" w:eastAsia="Times New Roman" w:hAnsi="Times New Roman" w:cs="Times New Roman"/>
          <w:b/>
          <w:bCs/>
          <w:color w:val="000000"/>
          <w:kern w:val="0"/>
          <w:sz w:val="28"/>
          <w:szCs w:val="28"/>
          <w:lang w:eastAsia="fr-FR"/>
          <w14:ligatures w14:val="none"/>
        </w:rPr>
      </w:pPr>
      <w:r w:rsidRPr="00F64EA8">
        <w:rPr>
          <w:rFonts w:ascii="Times New Roman" w:eastAsia="Times New Roman" w:hAnsi="Times New Roman" w:cs="Times New Roman"/>
          <w:b/>
          <w:bCs/>
          <w:color w:val="000000"/>
          <w:kern w:val="0"/>
          <w:sz w:val="28"/>
          <w:szCs w:val="28"/>
          <w:lang w:eastAsia="fr-FR"/>
          <w14:ligatures w14:val="none"/>
        </w:rPr>
        <w:t>Un projet politique démocratique s’emparant des tensions écologiques et sociales pour les résoudre</w:t>
      </w:r>
      <w:r w:rsidR="0070338E" w:rsidRPr="00F64EA8">
        <w:rPr>
          <w:rFonts w:ascii="Times New Roman" w:eastAsia="Times New Roman" w:hAnsi="Times New Roman" w:cs="Times New Roman"/>
          <w:b/>
          <w:bCs/>
          <w:color w:val="000000"/>
          <w:kern w:val="0"/>
          <w:sz w:val="28"/>
          <w:szCs w:val="28"/>
          <w:lang w:eastAsia="fr-FR"/>
          <w14:ligatures w14:val="none"/>
        </w:rPr>
        <w:t xml:space="preserve"> simultanément</w:t>
      </w:r>
      <w:r w:rsidRPr="00F64EA8">
        <w:rPr>
          <w:rFonts w:ascii="Times New Roman" w:eastAsia="Times New Roman" w:hAnsi="Times New Roman" w:cs="Times New Roman"/>
          <w:b/>
          <w:bCs/>
          <w:color w:val="000000"/>
          <w:kern w:val="0"/>
          <w:sz w:val="28"/>
          <w:szCs w:val="28"/>
          <w:lang w:eastAsia="fr-FR"/>
          <w14:ligatures w14:val="none"/>
        </w:rPr>
        <w:t>, doit définir un horizon et une méthodologie. </w:t>
      </w:r>
    </w:p>
    <w:p w14:paraId="33767669" w14:textId="77777777" w:rsidR="009963C8" w:rsidRPr="00F64EA8" w:rsidRDefault="009963C8" w:rsidP="009963C8">
      <w:pPr>
        <w:spacing w:before="120" w:after="0" w:line="240" w:lineRule="auto"/>
        <w:jc w:val="both"/>
        <w:rPr>
          <w:rFonts w:ascii="Times New Roman" w:eastAsia="Times New Roman" w:hAnsi="Times New Roman" w:cs="Times New Roman"/>
          <w:color w:val="000000"/>
          <w:kern w:val="0"/>
          <w:sz w:val="28"/>
          <w:szCs w:val="28"/>
          <w:lang w:eastAsia="fr-FR"/>
          <w14:ligatures w14:val="none"/>
        </w:rPr>
      </w:pPr>
      <w:r w:rsidRPr="00F64EA8">
        <w:rPr>
          <w:rFonts w:ascii="Times New Roman" w:eastAsia="Times New Roman" w:hAnsi="Times New Roman" w:cs="Times New Roman"/>
          <w:color w:val="000000"/>
          <w:kern w:val="0"/>
          <w:sz w:val="28"/>
          <w:szCs w:val="28"/>
          <w:lang w:eastAsia="fr-FR"/>
          <w14:ligatures w14:val="none"/>
        </w:rPr>
        <w:t xml:space="preserve">Chaque séquence d’une transition « juste » nécessite de programmer l’enchaînement des actions concrètes pour y parvenir. La conception, l’évaluation de chaque programme, le suivi de son exécution, ne peuvent être menées que dans le cadre de processus de négociation coordonnés à plusieurs niveaux et dans la durée. Cela n’a rien d’évident. Il faut traiter un grand nombre de cas complexes de mobilité sociale, associant mutations et formations, selon des logiques à la fois territoriales et industrielles : le tout mené dans une société fragilisée par les inégalités sociales, notamment par l’insuffisance du parc de logements, la sous-capacité des services publics pour assurer un maillage du territoire, l’énorme défi du déplacement de travail avec le poids du coût d’utilisation de la voiture particulière. Toutes ces questions, pour être traitées de manière cohérente, supposent des politiques négociées en s’appuyant sur les organisations sociales qui ont vocation à s’inscrire dans une telle démarche. </w:t>
      </w:r>
    </w:p>
    <w:p w14:paraId="62A95E7A" w14:textId="77777777" w:rsidR="009963C8" w:rsidRPr="00F64EA8" w:rsidRDefault="009963C8" w:rsidP="009963C8">
      <w:pPr>
        <w:spacing w:before="120" w:after="0" w:line="240" w:lineRule="auto"/>
        <w:jc w:val="both"/>
        <w:rPr>
          <w:rFonts w:ascii="Times New Roman" w:eastAsia="Times New Roman" w:hAnsi="Times New Roman" w:cs="Times New Roman"/>
          <w:color w:val="000000"/>
          <w:kern w:val="0"/>
          <w:sz w:val="28"/>
          <w:szCs w:val="28"/>
          <w:lang w:eastAsia="fr-FR"/>
          <w14:ligatures w14:val="none"/>
        </w:rPr>
      </w:pPr>
      <w:r w:rsidRPr="00F64EA8">
        <w:rPr>
          <w:rFonts w:ascii="Times New Roman" w:eastAsia="Times New Roman" w:hAnsi="Times New Roman" w:cs="Times New Roman"/>
          <w:color w:val="000000"/>
          <w:kern w:val="0"/>
          <w:sz w:val="28"/>
          <w:szCs w:val="28"/>
          <w:lang w:eastAsia="fr-FR"/>
          <w14:ligatures w14:val="none"/>
        </w:rPr>
        <w:t xml:space="preserve">Au premier rang de celles-ci se trouvent les organisations syndicales. Elles sont potentiellement à la jonction de deux axes majeurs des transformations à opérer : la réingénierie des processus industriels avec un développement de nouveaux savoir-faire, et les formations qui permettent de les acquérir ; la remise à plat des dispositifs d’aides aux entreprises, afin que l’effort soutenu d’investissement, à la fois dans la réduction systémique de leur impact environnemental et le développement de compétences individuelles et collectives reconnues, s’intègre dans des politiques industrielles structurées autour de filières et ou de territoires. Les organisations syndicales ont démontré au printemps 2023 leur capacité à s’unir et leur lucidité sur le potentiel politique du mouvement social, ce qui a libéré des énergies insoupçonnées sur l’ensemble du territoire. Une grande capacité de convergence existe, en recherchant activement le soutien et la coopération de toutes les organisations qui ont compris la nécessité politique d’une jonction démocratiquement pilotée entre les dimensions écologiques et sociales de la grande transformation à l’ordre du jour. Mais si l’envergure et la cohérence d’un projet proclamant une vision de l’intérêt général ne devaient pas être au niveau du défi posé, la tentation d’un repli sur des lignes de défense professionnelle, voire catégorielle, prendrait « naturellement » le dessus, sans être, pour autant, en capacité de contrer l’avènement et les ravages d’une dérive populiste autoritaire.  </w:t>
      </w:r>
    </w:p>
    <w:p w14:paraId="285E91B1" w14:textId="77777777" w:rsidR="006D3820" w:rsidRPr="00F64EA8" w:rsidRDefault="00CD7A49" w:rsidP="00CD7A49">
      <w:pPr>
        <w:spacing w:before="120" w:after="0" w:line="240" w:lineRule="auto"/>
        <w:jc w:val="both"/>
        <w:rPr>
          <w:rFonts w:ascii="Times New Roman" w:hAnsi="Times New Roman" w:cs="Times New Roman"/>
          <w:b/>
          <w:bCs/>
          <w:sz w:val="28"/>
          <w:szCs w:val="28"/>
        </w:rPr>
      </w:pPr>
      <w:r w:rsidRPr="00F64EA8">
        <w:rPr>
          <w:rFonts w:ascii="Times New Roman" w:hAnsi="Times New Roman" w:cs="Times New Roman"/>
          <w:b/>
          <w:bCs/>
          <w:sz w:val="28"/>
          <w:szCs w:val="28"/>
        </w:rPr>
        <w:lastRenderedPageBreak/>
        <w:t>Par le passé </w:t>
      </w:r>
      <w:r w:rsidR="00DD5C1C" w:rsidRPr="00F64EA8">
        <w:rPr>
          <w:rFonts w:ascii="Times New Roman" w:hAnsi="Times New Roman" w:cs="Times New Roman"/>
          <w:b/>
          <w:bCs/>
          <w:sz w:val="28"/>
          <w:szCs w:val="28"/>
        </w:rPr>
        <w:t>les luttes syndicales ont</w:t>
      </w:r>
      <w:r w:rsidRPr="00F64EA8">
        <w:rPr>
          <w:rFonts w:ascii="Times New Roman" w:hAnsi="Times New Roman" w:cs="Times New Roman"/>
          <w:b/>
          <w:bCs/>
          <w:sz w:val="28"/>
          <w:szCs w:val="28"/>
        </w:rPr>
        <w:t xml:space="preserve"> été décisive</w:t>
      </w:r>
      <w:r w:rsidR="00DD5C1C" w:rsidRPr="00F64EA8">
        <w:rPr>
          <w:rFonts w:ascii="Times New Roman" w:hAnsi="Times New Roman" w:cs="Times New Roman"/>
          <w:b/>
          <w:bCs/>
          <w:sz w:val="28"/>
          <w:szCs w:val="28"/>
        </w:rPr>
        <w:t>s pour</w:t>
      </w:r>
      <w:r w:rsidRPr="00F64EA8">
        <w:rPr>
          <w:rFonts w:ascii="Times New Roman" w:hAnsi="Times New Roman" w:cs="Times New Roman"/>
          <w:b/>
          <w:bCs/>
          <w:sz w:val="28"/>
          <w:szCs w:val="28"/>
        </w:rPr>
        <w:t xml:space="preserve"> façonn</w:t>
      </w:r>
      <w:r w:rsidR="00DD5C1C" w:rsidRPr="00F64EA8">
        <w:rPr>
          <w:rFonts w:ascii="Times New Roman" w:hAnsi="Times New Roman" w:cs="Times New Roman"/>
          <w:b/>
          <w:bCs/>
          <w:sz w:val="28"/>
          <w:szCs w:val="28"/>
        </w:rPr>
        <w:t>er</w:t>
      </w:r>
      <w:r w:rsidRPr="00F64EA8">
        <w:rPr>
          <w:rFonts w:ascii="Times New Roman" w:hAnsi="Times New Roman" w:cs="Times New Roman"/>
          <w:b/>
          <w:bCs/>
          <w:sz w:val="28"/>
          <w:szCs w:val="28"/>
        </w:rPr>
        <w:t xml:space="preserve"> notre « modèle » social, de la journée de 8 heures aux congés payés et à la Sécurité sociale. </w:t>
      </w:r>
    </w:p>
    <w:p w14:paraId="76D40A10" w14:textId="1B1FEC15" w:rsidR="00DD5C1C" w:rsidRPr="00F64EA8" w:rsidRDefault="00DD5C1C" w:rsidP="00CD7A49">
      <w:pPr>
        <w:spacing w:before="120" w:after="0" w:line="240" w:lineRule="auto"/>
        <w:jc w:val="both"/>
        <w:rPr>
          <w:rFonts w:ascii="Times New Roman" w:eastAsia="Times New Roman" w:hAnsi="Times New Roman" w:cs="Times New Roman"/>
          <w:sz w:val="28"/>
          <w:szCs w:val="28"/>
        </w:rPr>
      </w:pPr>
      <w:r w:rsidRPr="00F64EA8">
        <w:rPr>
          <w:rFonts w:ascii="Times New Roman" w:hAnsi="Times New Roman" w:cs="Times New Roman"/>
          <w:sz w:val="28"/>
          <w:szCs w:val="28"/>
        </w:rPr>
        <w:t>Cette réalité des « avancées » sociales a transformé la condition des salariés sans « abolir le salariat (et le patronat !) », revendication qui figurait dans l’article 1 des statuts de la CGT jusqu’au congrès de 1995. La défense des « acquis » reste un pan essentiel de l’activité syndicale. Mais s’y cantonner</w:t>
      </w:r>
      <w:r w:rsidR="001A430B" w:rsidRPr="00F64EA8">
        <w:rPr>
          <w:rFonts w:ascii="Times New Roman" w:hAnsi="Times New Roman" w:cs="Times New Roman"/>
          <w:sz w:val="28"/>
          <w:szCs w:val="28"/>
        </w:rPr>
        <w:t xml:space="preserve"> (ou s’y enfermer)</w:t>
      </w:r>
      <w:r w:rsidRPr="00F64EA8">
        <w:rPr>
          <w:rFonts w:ascii="Times New Roman" w:hAnsi="Times New Roman" w:cs="Times New Roman"/>
          <w:sz w:val="28"/>
          <w:szCs w:val="28"/>
        </w:rPr>
        <w:t>, peut se révéler être un piège : une attitude « conservatrice » peut conduire à certaines formes de rigidité ou d’étroitesse corporatiste.</w:t>
      </w:r>
      <w:r w:rsidRPr="00F64EA8">
        <w:rPr>
          <w:rFonts w:ascii="Times New Roman" w:eastAsia="Times New Roman" w:hAnsi="Times New Roman" w:cs="Times New Roman"/>
          <w:sz w:val="28"/>
          <w:szCs w:val="28"/>
        </w:rPr>
        <w:t xml:space="preserve"> L’appartenance à une « corporation » a toujours été un facteur </w:t>
      </w:r>
      <w:r w:rsidR="001A430B" w:rsidRPr="00F64EA8">
        <w:rPr>
          <w:rFonts w:ascii="Times New Roman" w:eastAsia="Times New Roman" w:hAnsi="Times New Roman" w:cs="Times New Roman"/>
          <w:sz w:val="28"/>
          <w:szCs w:val="28"/>
        </w:rPr>
        <w:t xml:space="preserve">premier </w:t>
      </w:r>
      <w:r w:rsidRPr="00F64EA8">
        <w:rPr>
          <w:rFonts w:ascii="Times New Roman" w:eastAsia="Times New Roman" w:hAnsi="Times New Roman" w:cs="Times New Roman"/>
          <w:sz w:val="28"/>
          <w:szCs w:val="28"/>
        </w:rPr>
        <w:t>d’unité</w:t>
      </w:r>
      <w:r w:rsidR="001A430B" w:rsidRPr="00F64EA8">
        <w:rPr>
          <w:rFonts w:ascii="Times New Roman" w:eastAsia="Times New Roman" w:hAnsi="Times New Roman" w:cs="Times New Roman"/>
          <w:sz w:val="28"/>
          <w:szCs w:val="28"/>
        </w:rPr>
        <w:t>,</w:t>
      </w:r>
      <w:r w:rsidRPr="00F64EA8">
        <w:rPr>
          <w:rFonts w:ascii="Times New Roman" w:eastAsia="Times New Roman" w:hAnsi="Times New Roman" w:cs="Times New Roman"/>
          <w:sz w:val="28"/>
          <w:szCs w:val="28"/>
        </w:rPr>
        <w:t xml:space="preserve"> reposant sur des bases professionnelles et de proximité au sein de collectifs de travail. Toutefois, </w:t>
      </w:r>
      <w:r w:rsidR="00A74E2D" w:rsidRPr="00F64EA8">
        <w:rPr>
          <w:rFonts w:ascii="Times New Roman" w:eastAsia="Times New Roman" w:hAnsi="Times New Roman" w:cs="Times New Roman"/>
          <w:sz w:val="28"/>
          <w:szCs w:val="28"/>
        </w:rPr>
        <w:t>s’il</w:t>
      </w:r>
      <w:r w:rsidRPr="00F64EA8">
        <w:rPr>
          <w:rFonts w:ascii="Times New Roman" w:eastAsia="Times New Roman" w:hAnsi="Times New Roman" w:cs="Times New Roman"/>
          <w:sz w:val="28"/>
          <w:szCs w:val="28"/>
        </w:rPr>
        <w:t xml:space="preserve"> ne s’accompagne pas d’une prise en compte de la complexité du système productif et de ses « chaînes de valeur », dans ses dimensions techniques, spatiales et sociales, le « corporatisme » est susceptible de limiter le champ d’intervention de l’action syndicale et de restreindre son efficacité. L’éclatement du salariat et</w:t>
      </w:r>
      <w:r w:rsidRPr="00F64EA8">
        <w:rPr>
          <w:rFonts w:ascii="Times New Roman" w:hAnsi="Times New Roman" w:cs="Times New Roman"/>
          <w:sz w:val="28"/>
          <w:szCs w:val="28"/>
        </w:rPr>
        <w:t xml:space="preserve"> la tendance au confinement institutionnel des « partenaires sociaux</w:t>
      </w:r>
      <w:r w:rsidR="002D2289" w:rsidRPr="00F64EA8">
        <w:rPr>
          <w:rFonts w:ascii="Times New Roman" w:hAnsi="Times New Roman" w:cs="Times New Roman"/>
          <w:sz w:val="28"/>
          <w:szCs w:val="28"/>
        </w:rPr>
        <w:t> »</w:t>
      </w:r>
      <w:r w:rsidR="00F804BB" w:rsidRPr="00F64EA8">
        <w:rPr>
          <w:rFonts w:ascii="Times New Roman" w:hAnsi="Times New Roman" w:cs="Times New Roman"/>
          <w:sz w:val="28"/>
          <w:szCs w:val="28"/>
        </w:rPr>
        <w:t>,</w:t>
      </w:r>
      <w:r w:rsidRPr="00F64EA8">
        <w:rPr>
          <w:rFonts w:ascii="Times New Roman" w:hAnsi="Times New Roman" w:cs="Times New Roman"/>
          <w:sz w:val="28"/>
          <w:szCs w:val="28"/>
        </w:rPr>
        <w:t xml:space="preserve"> au niveau de l’entreprise, source de myopie (ou de déni) sur les conditions et les perspectives nouvelles imposées par « l’environnement » au sens le plus large du terme (sociétal, écologique, politique, géopolitique), </w:t>
      </w:r>
      <w:r w:rsidRPr="00F64EA8">
        <w:rPr>
          <w:rFonts w:ascii="Times New Roman" w:eastAsia="Times New Roman" w:hAnsi="Times New Roman" w:cs="Times New Roman"/>
          <w:sz w:val="28"/>
          <w:szCs w:val="28"/>
        </w:rPr>
        <w:t>n’ont cessé de se renforcer. Ils posent le grand défi de la solidarité</w:t>
      </w:r>
      <w:r w:rsidRPr="00F64EA8">
        <w:rPr>
          <w:rStyle w:val="Appelnotedebasdep"/>
          <w:rFonts w:ascii="Times New Roman" w:eastAsia="Times New Roman" w:hAnsi="Times New Roman" w:cs="Times New Roman"/>
          <w:sz w:val="28"/>
          <w:szCs w:val="28"/>
        </w:rPr>
        <w:footnoteReference w:id="1"/>
      </w:r>
      <w:r w:rsidRPr="00F64EA8">
        <w:rPr>
          <w:rFonts w:ascii="Times New Roman" w:eastAsia="Times New Roman" w:hAnsi="Times New Roman" w:cs="Times New Roman"/>
          <w:sz w:val="28"/>
          <w:szCs w:val="28"/>
        </w:rPr>
        <w:t xml:space="preserve">, tant au niveau de notre pays, qu’au niveau européen et à l’échelle du monde. </w:t>
      </w:r>
    </w:p>
    <w:p w14:paraId="335247DE" w14:textId="77777777" w:rsidR="00B714B7" w:rsidRPr="00F64EA8" w:rsidRDefault="00D247DA" w:rsidP="00275FDA">
      <w:pPr>
        <w:spacing w:before="120" w:after="0" w:line="240" w:lineRule="auto"/>
        <w:jc w:val="both"/>
        <w:rPr>
          <w:rFonts w:ascii="Times New Roman" w:hAnsi="Times New Roman" w:cs="Times New Roman"/>
          <w:b/>
          <w:bCs/>
          <w:sz w:val="28"/>
          <w:szCs w:val="28"/>
        </w:rPr>
      </w:pPr>
      <w:r w:rsidRPr="00F64EA8">
        <w:rPr>
          <w:rFonts w:ascii="Times New Roman" w:hAnsi="Times New Roman" w:cs="Times New Roman"/>
          <w:b/>
          <w:bCs/>
          <w:sz w:val="28"/>
          <w:szCs w:val="28"/>
        </w:rPr>
        <w:t>Comment</w:t>
      </w:r>
      <w:r w:rsidR="00801BB1" w:rsidRPr="00F64EA8">
        <w:rPr>
          <w:rFonts w:ascii="Times New Roman" w:hAnsi="Times New Roman" w:cs="Times New Roman"/>
          <w:b/>
          <w:bCs/>
          <w:sz w:val="28"/>
          <w:szCs w:val="28"/>
        </w:rPr>
        <w:t xml:space="preserve"> le</w:t>
      </w:r>
      <w:r w:rsidR="00DD5C1C" w:rsidRPr="00F64EA8">
        <w:rPr>
          <w:rFonts w:ascii="Times New Roman" w:hAnsi="Times New Roman" w:cs="Times New Roman"/>
          <w:b/>
          <w:bCs/>
          <w:sz w:val="28"/>
          <w:szCs w:val="28"/>
        </w:rPr>
        <w:t xml:space="preserve"> mouvement syndical</w:t>
      </w:r>
      <w:r w:rsidR="00801BB1" w:rsidRPr="00F64EA8">
        <w:rPr>
          <w:rFonts w:ascii="Times New Roman" w:hAnsi="Times New Roman" w:cs="Times New Roman"/>
          <w:b/>
          <w:bCs/>
          <w:sz w:val="28"/>
          <w:szCs w:val="28"/>
        </w:rPr>
        <w:t xml:space="preserve"> </w:t>
      </w:r>
      <w:r w:rsidR="00DD5C1C" w:rsidRPr="00F64EA8">
        <w:rPr>
          <w:rFonts w:ascii="Times New Roman" w:hAnsi="Times New Roman" w:cs="Times New Roman"/>
          <w:b/>
          <w:bCs/>
          <w:sz w:val="28"/>
          <w:szCs w:val="28"/>
        </w:rPr>
        <w:t xml:space="preserve">français </w:t>
      </w:r>
      <w:r w:rsidR="00272D7A" w:rsidRPr="00F64EA8">
        <w:rPr>
          <w:rFonts w:ascii="Times New Roman" w:hAnsi="Times New Roman" w:cs="Times New Roman"/>
          <w:b/>
          <w:bCs/>
          <w:sz w:val="28"/>
          <w:szCs w:val="28"/>
        </w:rPr>
        <w:t>pourrait</w:t>
      </w:r>
      <w:r w:rsidR="00E57667" w:rsidRPr="00F64EA8">
        <w:rPr>
          <w:rFonts w:ascii="Times New Roman" w:hAnsi="Times New Roman" w:cs="Times New Roman"/>
          <w:b/>
          <w:bCs/>
          <w:sz w:val="28"/>
          <w:szCs w:val="28"/>
        </w:rPr>
        <w:t>-il</w:t>
      </w:r>
      <w:r w:rsidR="00F44DF9" w:rsidRPr="00F64EA8">
        <w:rPr>
          <w:rFonts w:ascii="Times New Roman" w:hAnsi="Times New Roman" w:cs="Times New Roman"/>
          <w:b/>
          <w:bCs/>
          <w:sz w:val="28"/>
          <w:szCs w:val="28"/>
        </w:rPr>
        <w:t xml:space="preserve"> de nouveau</w:t>
      </w:r>
      <w:r w:rsidR="00801BB1" w:rsidRPr="00F64EA8">
        <w:rPr>
          <w:rFonts w:ascii="Times New Roman" w:hAnsi="Times New Roman" w:cs="Times New Roman"/>
          <w:b/>
          <w:bCs/>
          <w:sz w:val="28"/>
          <w:szCs w:val="28"/>
        </w:rPr>
        <w:t xml:space="preserve"> contribuer </w:t>
      </w:r>
      <w:r w:rsidRPr="00F64EA8">
        <w:rPr>
          <w:rFonts w:ascii="Times New Roman" w:hAnsi="Times New Roman" w:cs="Times New Roman"/>
          <w:b/>
          <w:bCs/>
          <w:sz w:val="28"/>
          <w:szCs w:val="28"/>
        </w:rPr>
        <w:t xml:space="preserve">à nourrir un imaginaire mobilisateur, </w:t>
      </w:r>
      <w:r w:rsidR="00A74E2D" w:rsidRPr="00F64EA8">
        <w:rPr>
          <w:rFonts w:ascii="Times New Roman" w:hAnsi="Times New Roman" w:cs="Times New Roman"/>
          <w:b/>
          <w:bCs/>
          <w:sz w:val="28"/>
          <w:szCs w:val="28"/>
        </w:rPr>
        <w:t xml:space="preserve">à </w:t>
      </w:r>
      <w:r w:rsidR="00777B00" w:rsidRPr="00F64EA8">
        <w:rPr>
          <w:rFonts w:ascii="Times New Roman" w:hAnsi="Times New Roman" w:cs="Times New Roman"/>
          <w:b/>
          <w:bCs/>
          <w:sz w:val="28"/>
          <w:szCs w:val="28"/>
        </w:rPr>
        <w:t>par</w:t>
      </w:r>
      <w:r w:rsidR="00A74E2D" w:rsidRPr="00F64EA8">
        <w:rPr>
          <w:rFonts w:ascii="Times New Roman" w:hAnsi="Times New Roman" w:cs="Times New Roman"/>
          <w:b/>
          <w:bCs/>
          <w:sz w:val="28"/>
          <w:szCs w:val="28"/>
        </w:rPr>
        <w:t>tir de</w:t>
      </w:r>
      <w:r w:rsidR="00777B00" w:rsidRPr="00F64EA8">
        <w:rPr>
          <w:rFonts w:ascii="Times New Roman" w:hAnsi="Times New Roman" w:cs="Times New Roman"/>
          <w:b/>
          <w:bCs/>
          <w:sz w:val="28"/>
          <w:szCs w:val="28"/>
        </w:rPr>
        <w:t xml:space="preserve"> son activité revendicative</w:t>
      </w:r>
      <w:r w:rsidRPr="00F64EA8">
        <w:rPr>
          <w:rFonts w:ascii="Times New Roman" w:hAnsi="Times New Roman" w:cs="Times New Roman"/>
          <w:b/>
          <w:bCs/>
          <w:sz w:val="28"/>
          <w:szCs w:val="28"/>
        </w:rPr>
        <w:t xml:space="preserve"> et </w:t>
      </w:r>
      <w:r w:rsidR="00A74E2D" w:rsidRPr="00F64EA8">
        <w:rPr>
          <w:rFonts w:ascii="Times New Roman" w:hAnsi="Times New Roman" w:cs="Times New Roman"/>
          <w:b/>
          <w:bCs/>
          <w:sz w:val="28"/>
          <w:szCs w:val="28"/>
        </w:rPr>
        <w:t xml:space="preserve">de </w:t>
      </w:r>
      <w:r w:rsidRPr="00F64EA8">
        <w:rPr>
          <w:rFonts w:ascii="Times New Roman" w:hAnsi="Times New Roman" w:cs="Times New Roman"/>
          <w:b/>
          <w:bCs/>
          <w:sz w:val="28"/>
          <w:szCs w:val="28"/>
        </w:rPr>
        <w:t>sa capacité à matérialiser des rapports de force ?</w:t>
      </w:r>
      <w:r w:rsidR="00272D7A" w:rsidRPr="00F64EA8">
        <w:rPr>
          <w:rFonts w:ascii="Times New Roman" w:hAnsi="Times New Roman" w:cs="Times New Roman"/>
          <w:b/>
          <w:bCs/>
          <w:sz w:val="28"/>
          <w:szCs w:val="28"/>
        </w:rPr>
        <w:t xml:space="preserve"> </w:t>
      </w:r>
    </w:p>
    <w:p w14:paraId="1E8E0ECC" w14:textId="5D841C75" w:rsidR="00CD7A49" w:rsidRPr="00F64EA8" w:rsidRDefault="00F40E4D" w:rsidP="00275FDA">
      <w:pPr>
        <w:spacing w:before="120" w:after="0" w:line="240" w:lineRule="auto"/>
        <w:jc w:val="both"/>
        <w:rPr>
          <w:rStyle w:val="s4"/>
          <w:rFonts w:ascii="Times New Roman" w:eastAsia="Times New Roman" w:hAnsi="Times New Roman" w:cs="Times New Roman"/>
          <w:sz w:val="28"/>
          <w:szCs w:val="28"/>
        </w:rPr>
      </w:pPr>
      <w:r w:rsidRPr="00F64EA8">
        <w:rPr>
          <w:rStyle w:val="s6"/>
          <w:rFonts w:ascii="Times New Roman" w:eastAsia="Times New Roman" w:hAnsi="Times New Roman" w:cs="Times New Roman"/>
          <w:sz w:val="28"/>
          <w:szCs w:val="28"/>
        </w:rPr>
        <w:t xml:space="preserve">Un premier obstacle réside dans </w:t>
      </w:r>
      <w:r w:rsidR="00CD7A49" w:rsidRPr="00F64EA8">
        <w:rPr>
          <w:rStyle w:val="s6"/>
          <w:rFonts w:ascii="Times New Roman" w:eastAsia="Times New Roman" w:hAnsi="Times New Roman" w:cs="Times New Roman"/>
          <w:sz w:val="28"/>
          <w:szCs w:val="28"/>
        </w:rPr>
        <w:t xml:space="preserve">son </w:t>
      </w:r>
      <w:r w:rsidRPr="00F64EA8">
        <w:rPr>
          <w:rStyle w:val="s6"/>
          <w:rFonts w:ascii="Times New Roman" w:eastAsia="Times New Roman" w:hAnsi="Times New Roman" w:cs="Times New Roman"/>
          <w:sz w:val="28"/>
          <w:szCs w:val="28"/>
        </w:rPr>
        <w:t>é</w:t>
      </w:r>
      <w:r w:rsidR="00DD5C1C" w:rsidRPr="00F64EA8">
        <w:rPr>
          <w:rStyle w:val="s6"/>
          <w:rFonts w:ascii="Times New Roman" w:eastAsia="Times New Roman" w:hAnsi="Times New Roman" w:cs="Times New Roman"/>
          <w:sz w:val="28"/>
          <w:szCs w:val="28"/>
        </w:rPr>
        <w:t>parpille</w:t>
      </w:r>
      <w:r w:rsidRPr="00F64EA8">
        <w:rPr>
          <w:rStyle w:val="s6"/>
          <w:rFonts w:ascii="Times New Roman" w:eastAsia="Times New Roman" w:hAnsi="Times New Roman" w:cs="Times New Roman"/>
          <w:sz w:val="28"/>
          <w:szCs w:val="28"/>
        </w:rPr>
        <w:t>ment. L’évolution du système de représentativité syndicale (qui visait pourtant à y remédier !), a finalement conduit à installer une concurrence exacerbée, se soldant par une grande faiblesse. Cette situation</w:t>
      </w:r>
      <w:r w:rsidR="00DD5C1C" w:rsidRPr="00F64EA8">
        <w:rPr>
          <w:rStyle w:val="s6"/>
          <w:rFonts w:ascii="Times New Roman" w:eastAsia="Times New Roman" w:hAnsi="Times New Roman" w:cs="Times New Roman"/>
          <w:sz w:val="28"/>
          <w:szCs w:val="28"/>
        </w:rPr>
        <w:t xml:space="preserve"> est</w:t>
      </w:r>
      <w:r w:rsidRPr="00F64EA8">
        <w:rPr>
          <w:rStyle w:val="s6"/>
          <w:rFonts w:ascii="Times New Roman" w:eastAsia="Times New Roman" w:hAnsi="Times New Roman" w:cs="Times New Roman"/>
          <w:sz w:val="28"/>
          <w:szCs w:val="28"/>
        </w:rPr>
        <w:t xml:space="preserve"> quelque peu </w:t>
      </w:r>
      <w:r w:rsidR="00EE16C3" w:rsidRPr="00F64EA8">
        <w:rPr>
          <w:rStyle w:val="s6"/>
          <w:rFonts w:ascii="Times New Roman" w:eastAsia="Times New Roman" w:hAnsi="Times New Roman" w:cs="Times New Roman"/>
          <w:sz w:val="28"/>
          <w:szCs w:val="28"/>
        </w:rPr>
        <w:t>schizophrénique</w:t>
      </w:r>
      <w:r w:rsidRPr="00F64EA8">
        <w:rPr>
          <w:rStyle w:val="s6"/>
          <w:rFonts w:ascii="Times New Roman" w:eastAsia="Times New Roman" w:hAnsi="Times New Roman" w:cs="Times New Roman"/>
          <w:sz w:val="28"/>
          <w:szCs w:val="28"/>
        </w:rPr>
        <w:t>, tant elle est antinomique à l’objectif vital de la recherche de l’unité syndicale</w:t>
      </w:r>
      <w:r w:rsidR="00DD5C1C" w:rsidRPr="00F64EA8">
        <w:rPr>
          <w:rStyle w:val="s6"/>
          <w:rFonts w:ascii="Times New Roman" w:eastAsia="Times New Roman" w:hAnsi="Times New Roman" w:cs="Times New Roman"/>
          <w:sz w:val="28"/>
          <w:szCs w:val="28"/>
        </w:rPr>
        <w:t>. Il est impératif de la</w:t>
      </w:r>
      <w:r w:rsidRPr="00F64EA8">
        <w:rPr>
          <w:rStyle w:val="s6"/>
          <w:rFonts w:ascii="Times New Roman" w:eastAsia="Times New Roman" w:hAnsi="Times New Roman" w:cs="Times New Roman"/>
          <w:sz w:val="28"/>
          <w:szCs w:val="28"/>
        </w:rPr>
        <w:t xml:space="preserve"> surmont</w:t>
      </w:r>
      <w:r w:rsidR="00DD5C1C" w:rsidRPr="00F64EA8">
        <w:rPr>
          <w:rStyle w:val="s6"/>
          <w:rFonts w:ascii="Times New Roman" w:eastAsia="Times New Roman" w:hAnsi="Times New Roman" w:cs="Times New Roman"/>
          <w:sz w:val="28"/>
          <w:szCs w:val="28"/>
        </w:rPr>
        <w:t>er</w:t>
      </w:r>
      <w:r w:rsidR="009642DA" w:rsidRPr="00F64EA8">
        <w:rPr>
          <w:rStyle w:val="s6"/>
          <w:rFonts w:ascii="Times New Roman" w:eastAsia="Times New Roman" w:hAnsi="Times New Roman" w:cs="Times New Roman"/>
          <w:sz w:val="28"/>
          <w:szCs w:val="28"/>
        </w:rPr>
        <w:t>, car</w:t>
      </w:r>
      <w:r w:rsidRPr="00F64EA8">
        <w:rPr>
          <w:rStyle w:val="s6"/>
          <w:rFonts w:ascii="Times New Roman" w:eastAsia="Times New Roman" w:hAnsi="Times New Roman" w:cs="Times New Roman"/>
          <w:sz w:val="28"/>
          <w:szCs w:val="28"/>
        </w:rPr>
        <w:t xml:space="preserve"> </w:t>
      </w:r>
      <w:r w:rsidR="009642DA" w:rsidRPr="00F64EA8">
        <w:rPr>
          <w:rStyle w:val="s6"/>
          <w:rFonts w:ascii="Times New Roman" w:eastAsia="Times New Roman" w:hAnsi="Times New Roman" w:cs="Times New Roman"/>
          <w:sz w:val="28"/>
          <w:szCs w:val="28"/>
        </w:rPr>
        <w:t xml:space="preserve">elle dépossède le mouvement syndical de sa capacité d’initiative et de contrôle dans tous les processus de négociation, quel que soit leur niveau. </w:t>
      </w:r>
      <w:r w:rsidR="00C86A0A" w:rsidRPr="00F64EA8">
        <w:rPr>
          <w:rStyle w:val="s6"/>
          <w:rFonts w:ascii="Times New Roman" w:eastAsia="Times New Roman" w:hAnsi="Times New Roman" w:cs="Times New Roman"/>
          <w:sz w:val="28"/>
          <w:szCs w:val="28"/>
        </w:rPr>
        <w:t>La phase de la négociation est une partie intégrante de l’action</w:t>
      </w:r>
      <w:r w:rsidR="00EE16C3" w:rsidRPr="00F64EA8">
        <w:rPr>
          <w:rStyle w:val="s6"/>
          <w:rFonts w:ascii="Times New Roman" w:eastAsia="Times New Roman" w:hAnsi="Times New Roman" w:cs="Times New Roman"/>
          <w:sz w:val="28"/>
          <w:szCs w:val="28"/>
        </w:rPr>
        <w:t xml:space="preserve"> syndicale</w:t>
      </w:r>
      <w:r w:rsidR="00C86A0A" w:rsidRPr="00F64EA8">
        <w:rPr>
          <w:rStyle w:val="s6"/>
          <w:rFonts w:ascii="Times New Roman" w:eastAsia="Times New Roman" w:hAnsi="Times New Roman" w:cs="Times New Roman"/>
          <w:sz w:val="28"/>
          <w:szCs w:val="28"/>
        </w:rPr>
        <w:t xml:space="preserve">, et l’unité d’action un des principaux gages de </w:t>
      </w:r>
      <w:r w:rsidR="00EE16C3" w:rsidRPr="00F64EA8">
        <w:rPr>
          <w:rStyle w:val="s6"/>
          <w:rFonts w:ascii="Times New Roman" w:eastAsia="Times New Roman" w:hAnsi="Times New Roman" w:cs="Times New Roman"/>
          <w:sz w:val="28"/>
          <w:szCs w:val="28"/>
        </w:rPr>
        <w:t xml:space="preserve">son </w:t>
      </w:r>
      <w:r w:rsidR="00C86A0A" w:rsidRPr="00F64EA8">
        <w:rPr>
          <w:rStyle w:val="s6"/>
          <w:rFonts w:ascii="Times New Roman" w:eastAsia="Times New Roman" w:hAnsi="Times New Roman" w:cs="Times New Roman"/>
          <w:sz w:val="28"/>
          <w:szCs w:val="28"/>
        </w:rPr>
        <w:t>efficacité.</w:t>
      </w:r>
      <w:r w:rsidR="00C86A0A" w:rsidRPr="00F64EA8">
        <w:rPr>
          <w:rStyle w:val="s4"/>
          <w:rFonts w:ascii="Times New Roman" w:eastAsia="Times New Roman" w:hAnsi="Times New Roman" w:cs="Times New Roman"/>
          <w:sz w:val="28"/>
          <w:szCs w:val="28"/>
        </w:rPr>
        <w:t xml:space="preserve"> </w:t>
      </w:r>
      <w:r w:rsidR="00EE16C3" w:rsidRPr="00F64EA8">
        <w:rPr>
          <w:rStyle w:val="s4"/>
          <w:rFonts w:ascii="Times New Roman" w:eastAsia="Times New Roman" w:hAnsi="Times New Roman" w:cs="Times New Roman"/>
          <w:sz w:val="28"/>
          <w:szCs w:val="28"/>
        </w:rPr>
        <w:t xml:space="preserve">Dans l’intérêt des salariés </w:t>
      </w:r>
      <w:r w:rsidR="00A74E2D" w:rsidRPr="00F64EA8">
        <w:rPr>
          <w:rStyle w:val="s4"/>
          <w:rFonts w:ascii="Times New Roman" w:eastAsia="Times New Roman" w:hAnsi="Times New Roman" w:cs="Times New Roman"/>
          <w:sz w:val="28"/>
          <w:szCs w:val="28"/>
        </w:rPr>
        <w:t xml:space="preserve">et pour qu’ils continuent à leur accorder leur confiance, </w:t>
      </w:r>
      <w:r w:rsidR="00A74E2D" w:rsidRPr="00F64EA8">
        <w:rPr>
          <w:rStyle w:val="s6"/>
          <w:rFonts w:ascii="Times New Roman" w:eastAsia="Times New Roman" w:hAnsi="Times New Roman" w:cs="Times New Roman"/>
          <w:sz w:val="28"/>
          <w:szCs w:val="28"/>
        </w:rPr>
        <w:t xml:space="preserve">les organisations syndicales </w:t>
      </w:r>
      <w:r w:rsidR="00B23EB6" w:rsidRPr="00F64EA8">
        <w:rPr>
          <w:rStyle w:val="s6"/>
          <w:rFonts w:ascii="Times New Roman" w:eastAsia="Times New Roman" w:hAnsi="Times New Roman" w:cs="Times New Roman"/>
          <w:sz w:val="28"/>
          <w:szCs w:val="28"/>
        </w:rPr>
        <w:t xml:space="preserve">doivent </w:t>
      </w:r>
      <w:r w:rsidR="00A74E2D" w:rsidRPr="00F64EA8">
        <w:rPr>
          <w:rStyle w:val="s6"/>
          <w:rFonts w:ascii="Times New Roman" w:eastAsia="Times New Roman" w:hAnsi="Times New Roman" w:cs="Times New Roman"/>
          <w:sz w:val="28"/>
          <w:szCs w:val="28"/>
        </w:rPr>
        <w:t>se convain</w:t>
      </w:r>
      <w:r w:rsidR="00B23EB6" w:rsidRPr="00F64EA8">
        <w:rPr>
          <w:rStyle w:val="s6"/>
          <w:rFonts w:ascii="Times New Roman" w:eastAsia="Times New Roman" w:hAnsi="Times New Roman" w:cs="Times New Roman"/>
          <w:sz w:val="28"/>
          <w:szCs w:val="28"/>
        </w:rPr>
        <w:t>cre</w:t>
      </w:r>
      <w:r w:rsidRPr="00F64EA8">
        <w:rPr>
          <w:rStyle w:val="s6"/>
          <w:rFonts w:ascii="Times New Roman" w:eastAsia="Times New Roman" w:hAnsi="Times New Roman" w:cs="Times New Roman"/>
          <w:sz w:val="28"/>
          <w:szCs w:val="28"/>
        </w:rPr>
        <w:t xml:space="preserve"> </w:t>
      </w:r>
      <w:r w:rsidR="00A74E2D" w:rsidRPr="00F64EA8">
        <w:rPr>
          <w:rStyle w:val="s6"/>
          <w:rFonts w:ascii="Times New Roman" w:eastAsia="Times New Roman" w:hAnsi="Times New Roman" w:cs="Times New Roman"/>
          <w:sz w:val="28"/>
          <w:szCs w:val="28"/>
        </w:rPr>
        <w:t>de la nécessité</w:t>
      </w:r>
      <w:r w:rsidR="005F420B" w:rsidRPr="00F64EA8">
        <w:rPr>
          <w:rStyle w:val="s6"/>
          <w:rFonts w:ascii="Times New Roman" w:eastAsia="Times New Roman" w:hAnsi="Times New Roman" w:cs="Times New Roman"/>
          <w:sz w:val="28"/>
          <w:szCs w:val="28"/>
        </w:rPr>
        <w:t>,</w:t>
      </w:r>
      <w:r w:rsidRPr="00F64EA8">
        <w:rPr>
          <w:rStyle w:val="s6"/>
          <w:rFonts w:ascii="Times New Roman" w:eastAsia="Times New Roman" w:hAnsi="Times New Roman" w:cs="Times New Roman"/>
          <w:sz w:val="28"/>
          <w:szCs w:val="28"/>
        </w:rPr>
        <w:t xml:space="preserve"> </w:t>
      </w:r>
      <w:r w:rsidR="005F420B" w:rsidRPr="00F64EA8">
        <w:rPr>
          <w:rStyle w:val="s6"/>
          <w:rFonts w:ascii="Times New Roman" w:eastAsia="Times New Roman" w:hAnsi="Times New Roman" w:cs="Times New Roman"/>
          <w:sz w:val="28"/>
          <w:szCs w:val="28"/>
        </w:rPr>
        <w:t>préalablement à toute négociation, d</w:t>
      </w:r>
      <w:r w:rsidR="00A74E2D" w:rsidRPr="00F64EA8">
        <w:rPr>
          <w:rStyle w:val="s6"/>
          <w:rFonts w:ascii="Times New Roman" w:eastAsia="Times New Roman" w:hAnsi="Times New Roman" w:cs="Times New Roman"/>
          <w:sz w:val="28"/>
          <w:szCs w:val="28"/>
        </w:rPr>
        <w:t>’élabor</w:t>
      </w:r>
      <w:r w:rsidR="005F420B" w:rsidRPr="00F64EA8">
        <w:rPr>
          <w:rStyle w:val="s6"/>
          <w:rFonts w:ascii="Times New Roman" w:eastAsia="Times New Roman" w:hAnsi="Times New Roman" w:cs="Times New Roman"/>
          <w:sz w:val="28"/>
          <w:szCs w:val="28"/>
        </w:rPr>
        <w:t>er</w:t>
      </w:r>
      <w:r w:rsidR="00A74E2D" w:rsidRPr="00F64EA8">
        <w:rPr>
          <w:rStyle w:val="s6"/>
          <w:rFonts w:ascii="Times New Roman" w:eastAsia="Times New Roman" w:hAnsi="Times New Roman" w:cs="Times New Roman"/>
          <w:sz w:val="28"/>
          <w:szCs w:val="28"/>
        </w:rPr>
        <w:t xml:space="preserve"> un </w:t>
      </w:r>
      <w:r w:rsidR="00B23EB6" w:rsidRPr="00F64EA8">
        <w:rPr>
          <w:rStyle w:val="s6"/>
          <w:rFonts w:ascii="Times New Roman" w:eastAsia="Times New Roman" w:hAnsi="Times New Roman" w:cs="Times New Roman"/>
          <w:sz w:val="28"/>
          <w:szCs w:val="28"/>
        </w:rPr>
        <w:t>ensemble de références</w:t>
      </w:r>
      <w:r w:rsidR="005F420B" w:rsidRPr="00F64EA8">
        <w:rPr>
          <w:rStyle w:val="s6"/>
          <w:rFonts w:ascii="Times New Roman" w:eastAsia="Times New Roman" w:hAnsi="Times New Roman" w:cs="Times New Roman"/>
          <w:sz w:val="28"/>
          <w:szCs w:val="28"/>
        </w:rPr>
        <w:t xml:space="preserve"> constituant </w:t>
      </w:r>
      <w:r w:rsidR="00146116" w:rsidRPr="00F64EA8">
        <w:rPr>
          <w:rStyle w:val="s6"/>
          <w:rFonts w:ascii="Times New Roman" w:eastAsia="Times New Roman" w:hAnsi="Times New Roman" w:cs="Times New Roman"/>
          <w:sz w:val="28"/>
          <w:szCs w:val="28"/>
        </w:rPr>
        <w:t>l’ossature</w:t>
      </w:r>
      <w:r w:rsidR="005F420B" w:rsidRPr="00F64EA8">
        <w:rPr>
          <w:rStyle w:val="s6"/>
          <w:rFonts w:ascii="Times New Roman" w:eastAsia="Times New Roman" w:hAnsi="Times New Roman" w:cs="Times New Roman"/>
          <w:sz w:val="28"/>
          <w:szCs w:val="28"/>
        </w:rPr>
        <w:t xml:space="preserve"> </w:t>
      </w:r>
      <w:r w:rsidR="00B23EB6" w:rsidRPr="00F64EA8">
        <w:rPr>
          <w:rStyle w:val="s6"/>
          <w:rFonts w:ascii="Times New Roman" w:eastAsia="Times New Roman" w:hAnsi="Times New Roman" w:cs="Times New Roman"/>
          <w:sz w:val="28"/>
          <w:szCs w:val="28"/>
        </w:rPr>
        <w:t>d’un</w:t>
      </w:r>
      <w:r w:rsidR="005F420B" w:rsidRPr="00F64EA8">
        <w:rPr>
          <w:rStyle w:val="s6"/>
          <w:rFonts w:ascii="Times New Roman" w:eastAsia="Times New Roman" w:hAnsi="Times New Roman" w:cs="Times New Roman"/>
          <w:sz w:val="28"/>
          <w:szCs w:val="28"/>
        </w:rPr>
        <w:t xml:space="preserve"> </w:t>
      </w:r>
      <w:r w:rsidR="00A74E2D" w:rsidRPr="00F64EA8">
        <w:rPr>
          <w:rStyle w:val="s6"/>
          <w:rFonts w:ascii="Times New Roman" w:eastAsia="Times New Roman" w:hAnsi="Times New Roman" w:cs="Times New Roman"/>
          <w:sz w:val="28"/>
          <w:szCs w:val="28"/>
        </w:rPr>
        <w:t>« ordre du jour »</w:t>
      </w:r>
      <w:r w:rsidR="00B23EB6" w:rsidRPr="00F64EA8">
        <w:rPr>
          <w:rStyle w:val="s6"/>
          <w:rFonts w:ascii="Times New Roman" w:eastAsia="Times New Roman" w:hAnsi="Times New Roman" w:cs="Times New Roman"/>
          <w:sz w:val="28"/>
          <w:szCs w:val="28"/>
        </w:rPr>
        <w:t xml:space="preserve"> partagé</w:t>
      </w:r>
      <w:r w:rsidR="007655F9" w:rsidRPr="00F64EA8">
        <w:rPr>
          <w:rStyle w:val="s6"/>
          <w:rFonts w:ascii="Times New Roman" w:eastAsia="Times New Roman" w:hAnsi="Times New Roman" w:cs="Times New Roman"/>
          <w:color w:val="EE0000"/>
          <w:sz w:val="28"/>
          <w:szCs w:val="28"/>
        </w:rPr>
        <w:t xml:space="preserve"> </w:t>
      </w:r>
      <w:r w:rsidR="00927333" w:rsidRPr="00F64EA8">
        <w:rPr>
          <w:rStyle w:val="s6"/>
          <w:rFonts w:ascii="Times New Roman" w:eastAsia="Times New Roman" w:hAnsi="Times New Roman" w:cs="Times New Roman"/>
          <w:sz w:val="28"/>
          <w:szCs w:val="28"/>
        </w:rPr>
        <w:t xml:space="preserve">permettant de créer un rapport de force pour </w:t>
      </w:r>
      <w:r w:rsidR="00F06655" w:rsidRPr="00F64EA8">
        <w:rPr>
          <w:rStyle w:val="s6"/>
          <w:rFonts w:ascii="Times New Roman" w:eastAsia="Times New Roman" w:hAnsi="Times New Roman" w:cs="Times New Roman"/>
          <w:sz w:val="28"/>
          <w:szCs w:val="28"/>
        </w:rPr>
        <w:t>conclure</w:t>
      </w:r>
      <w:r w:rsidR="00927333" w:rsidRPr="00F64EA8">
        <w:rPr>
          <w:rStyle w:val="s6"/>
          <w:rFonts w:ascii="Times New Roman" w:eastAsia="Times New Roman" w:hAnsi="Times New Roman" w:cs="Times New Roman"/>
          <w:sz w:val="28"/>
          <w:szCs w:val="28"/>
        </w:rPr>
        <w:t xml:space="preserve"> </w:t>
      </w:r>
      <w:r w:rsidR="009A4385" w:rsidRPr="00F64EA8">
        <w:rPr>
          <w:rStyle w:val="s6"/>
          <w:rFonts w:ascii="Times New Roman" w:eastAsia="Times New Roman" w:hAnsi="Times New Roman" w:cs="Times New Roman"/>
          <w:sz w:val="28"/>
          <w:szCs w:val="28"/>
        </w:rPr>
        <w:t>des</w:t>
      </w:r>
      <w:r w:rsidR="00D807BF" w:rsidRPr="00F64EA8">
        <w:rPr>
          <w:rStyle w:val="s6"/>
          <w:rFonts w:ascii="Times New Roman" w:eastAsia="Times New Roman" w:hAnsi="Times New Roman" w:cs="Times New Roman"/>
          <w:sz w:val="28"/>
          <w:szCs w:val="28"/>
        </w:rPr>
        <w:t> </w:t>
      </w:r>
      <w:r w:rsidR="00927333" w:rsidRPr="00F64EA8">
        <w:rPr>
          <w:rStyle w:val="s6"/>
          <w:rFonts w:ascii="Times New Roman" w:eastAsia="Times New Roman" w:hAnsi="Times New Roman" w:cs="Times New Roman"/>
          <w:sz w:val="28"/>
          <w:szCs w:val="28"/>
        </w:rPr>
        <w:t>« </w:t>
      </w:r>
      <w:r w:rsidR="009A4385" w:rsidRPr="00F64EA8">
        <w:rPr>
          <w:rStyle w:val="s6"/>
          <w:rFonts w:ascii="Times New Roman" w:eastAsia="Times New Roman" w:hAnsi="Times New Roman" w:cs="Times New Roman"/>
          <w:sz w:val="28"/>
          <w:szCs w:val="28"/>
        </w:rPr>
        <w:t xml:space="preserve">accords de </w:t>
      </w:r>
      <w:r w:rsidR="009A4385" w:rsidRPr="00F64EA8">
        <w:rPr>
          <w:rStyle w:val="s6"/>
          <w:rFonts w:ascii="Times New Roman" w:eastAsia="Times New Roman" w:hAnsi="Times New Roman" w:cs="Times New Roman"/>
          <w:sz w:val="28"/>
          <w:szCs w:val="28"/>
        </w:rPr>
        <w:lastRenderedPageBreak/>
        <w:t>méthode</w:t>
      </w:r>
      <w:r w:rsidR="00927333" w:rsidRPr="00F64EA8">
        <w:rPr>
          <w:rStyle w:val="s6"/>
          <w:rFonts w:ascii="Times New Roman" w:eastAsia="Times New Roman" w:hAnsi="Times New Roman" w:cs="Times New Roman"/>
          <w:sz w:val="28"/>
          <w:szCs w:val="28"/>
        </w:rPr>
        <w:t> »</w:t>
      </w:r>
      <w:r w:rsidR="00927333" w:rsidRPr="00F64EA8">
        <w:rPr>
          <w:rStyle w:val="Appelnotedebasdep"/>
          <w:rFonts w:ascii="Times New Roman" w:eastAsia="Times New Roman" w:hAnsi="Times New Roman" w:cs="Times New Roman"/>
          <w:sz w:val="28"/>
          <w:szCs w:val="28"/>
        </w:rPr>
        <w:footnoteReference w:id="2"/>
      </w:r>
      <w:r w:rsidR="00F06655" w:rsidRPr="00F64EA8">
        <w:rPr>
          <w:rStyle w:val="s6"/>
          <w:rFonts w:ascii="Times New Roman" w:eastAsia="Times New Roman" w:hAnsi="Times New Roman" w:cs="Times New Roman"/>
          <w:sz w:val="28"/>
          <w:szCs w:val="28"/>
        </w:rPr>
        <w:t>.</w:t>
      </w:r>
      <w:r w:rsidR="009A4385" w:rsidRPr="00F64EA8">
        <w:rPr>
          <w:rStyle w:val="s6"/>
          <w:rFonts w:ascii="Times New Roman" w:eastAsia="Times New Roman" w:hAnsi="Times New Roman" w:cs="Times New Roman"/>
          <w:sz w:val="28"/>
          <w:szCs w:val="28"/>
        </w:rPr>
        <w:t xml:space="preserve"> </w:t>
      </w:r>
      <w:r w:rsidR="00CD7A49" w:rsidRPr="00F64EA8">
        <w:rPr>
          <w:rStyle w:val="s6"/>
          <w:rFonts w:ascii="Times New Roman" w:eastAsia="Times New Roman" w:hAnsi="Times New Roman" w:cs="Times New Roman"/>
          <w:sz w:val="28"/>
          <w:szCs w:val="28"/>
        </w:rPr>
        <w:t xml:space="preserve">Il n’y a pas </w:t>
      </w:r>
      <w:r w:rsidR="00927333" w:rsidRPr="00F64EA8">
        <w:rPr>
          <w:rStyle w:val="s6"/>
          <w:rFonts w:ascii="Times New Roman" w:eastAsia="Times New Roman" w:hAnsi="Times New Roman" w:cs="Times New Roman"/>
          <w:sz w:val="28"/>
          <w:szCs w:val="28"/>
        </w:rPr>
        <w:t xml:space="preserve">de meilleure </w:t>
      </w:r>
      <w:r w:rsidR="00CD7A49" w:rsidRPr="00F64EA8">
        <w:rPr>
          <w:rStyle w:val="s6"/>
          <w:rFonts w:ascii="Times New Roman" w:eastAsia="Times New Roman" w:hAnsi="Times New Roman" w:cs="Times New Roman"/>
          <w:sz w:val="28"/>
          <w:szCs w:val="28"/>
        </w:rPr>
        <w:t>voie</w:t>
      </w:r>
      <w:r w:rsidR="00B47ACA" w:rsidRPr="00F64EA8">
        <w:rPr>
          <w:rStyle w:val="s6"/>
          <w:rFonts w:ascii="Times New Roman" w:eastAsia="Times New Roman" w:hAnsi="Times New Roman" w:cs="Times New Roman"/>
          <w:sz w:val="28"/>
          <w:szCs w:val="28"/>
        </w:rPr>
        <w:t> </w:t>
      </w:r>
      <w:r w:rsidR="00CD7A49" w:rsidRPr="00F64EA8">
        <w:rPr>
          <w:rStyle w:val="s6"/>
          <w:rFonts w:ascii="Times New Roman" w:eastAsia="Times New Roman" w:hAnsi="Times New Roman" w:cs="Times New Roman"/>
          <w:sz w:val="28"/>
          <w:szCs w:val="28"/>
        </w:rPr>
        <w:t>pour</w:t>
      </w:r>
      <w:r w:rsidRPr="00F64EA8">
        <w:rPr>
          <w:rStyle w:val="s6"/>
          <w:rFonts w:ascii="Times New Roman" w:eastAsia="Times New Roman" w:hAnsi="Times New Roman" w:cs="Times New Roman"/>
          <w:sz w:val="28"/>
          <w:szCs w:val="28"/>
        </w:rPr>
        <w:t xml:space="preserve"> faire pièce à celui du patronat</w:t>
      </w:r>
      <w:r w:rsidR="006B0057" w:rsidRPr="00F64EA8">
        <w:rPr>
          <w:rStyle w:val="s6"/>
          <w:rFonts w:ascii="Times New Roman" w:eastAsia="Times New Roman" w:hAnsi="Times New Roman" w:cs="Times New Roman"/>
          <w:sz w:val="28"/>
          <w:szCs w:val="28"/>
        </w:rPr>
        <w:t>,</w:t>
      </w:r>
      <w:r w:rsidRPr="00F64EA8">
        <w:rPr>
          <w:rStyle w:val="s6"/>
          <w:rFonts w:ascii="Times New Roman" w:eastAsia="Times New Roman" w:hAnsi="Times New Roman" w:cs="Times New Roman"/>
          <w:sz w:val="28"/>
          <w:szCs w:val="28"/>
        </w:rPr>
        <w:t xml:space="preserve"> </w:t>
      </w:r>
      <w:r w:rsidR="005F420B" w:rsidRPr="00F64EA8">
        <w:rPr>
          <w:rStyle w:val="s6"/>
          <w:rFonts w:ascii="Times New Roman" w:eastAsia="Times New Roman" w:hAnsi="Times New Roman" w:cs="Times New Roman"/>
          <w:sz w:val="28"/>
          <w:szCs w:val="28"/>
        </w:rPr>
        <w:t>que celui-ci</w:t>
      </w:r>
      <w:r w:rsidR="00EE16C3" w:rsidRPr="00F64EA8">
        <w:rPr>
          <w:rStyle w:val="s6"/>
          <w:rFonts w:ascii="Times New Roman" w:eastAsia="Times New Roman" w:hAnsi="Times New Roman" w:cs="Times New Roman"/>
          <w:sz w:val="28"/>
          <w:szCs w:val="28"/>
        </w:rPr>
        <w:t xml:space="preserve"> sera toujours en mesure</w:t>
      </w:r>
      <w:r w:rsidRPr="00F64EA8">
        <w:rPr>
          <w:rStyle w:val="s6"/>
          <w:rFonts w:ascii="Times New Roman" w:eastAsia="Times New Roman" w:hAnsi="Times New Roman" w:cs="Times New Roman"/>
          <w:sz w:val="28"/>
          <w:szCs w:val="28"/>
        </w:rPr>
        <w:t xml:space="preserve"> </w:t>
      </w:r>
      <w:r w:rsidR="00EE16C3" w:rsidRPr="00F64EA8">
        <w:rPr>
          <w:rStyle w:val="s6"/>
          <w:rFonts w:ascii="Times New Roman" w:eastAsia="Times New Roman" w:hAnsi="Times New Roman" w:cs="Times New Roman"/>
          <w:sz w:val="28"/>
          <w:szCs w:val="28"/>
        </w:rPr>
        <w:t>d</w:t>
      </w:r>
      <w:r w:rsidRPr="00F64EA8">
        <w:rPr>
          <w:rStyle w:val="s6"/>
          <w:rFonts w:ascii="Times New Roman" w:eastAsia="Times New Roman" w:hAnsi="Times New Roman" w:cs="Times New Roman"/>
          <w:sz w:val="28"/>
          <w:szCs w:val="28"/>
        </w:rPr>
        <w:t>’impose</w:t>
      </w:r>
      <w:r w:rsidR="00EE16C3" w:rsidRPr="00F64EA8">
        <w:rPr>
          <w:rStyle w:val="s6"/>
          <w:rFonts w:ascii="Times New Roman" w:eastAsia="Times New Roman" w:hAnsi="Times New Roman" w:cs="Times New Roman"/>
          <w:sz w:val="28"/>
          <w:szCs w:val="28"/>
        </w:rPr>
        <w:t>r,</w:t>
      </w:r>
      <w:r w:rsidRPr="00F64EA8">
        <w:rPr>
          <w:rStyle w:val="s6"/>
          <w:rFonts w:ascii="Times New Roman" w:eastAsia="Times New Roman" w:hAnsi="Times New Roman" w:cs="Times New Roman"/>
          <w:sz w:val="28"/>
          <w:szCs w:val="28"/>
        </w:rPr>
        <w:t xml:space="preserve"> </w:t>
      </w:r>
      <w:r w:rsidR="00EE16C3" w:rsidRPr="00F64EA8">
        <w:rPr>
          <w:rStyle w:val="s6"/>
          <w:rFonts w:ascii="Times New Roman" w:eastAsia="Times New Roman" w:hAnsi="Times New Roman" w:cs="Times New Roman"/>
          <w:sz w:val="28"/>
          <w:szCs w:val="28"/>
        </w:rPr>
        <w:t xml:space="preserve">tant qu’il pourra </w:t>
      </w:r>
      <w:r w:rsidRPr="00F64EA8">
        <w:rPr>
          <w:rStyle w:val="s6"/>
          <w:rFonts w:ascii="Times New Roman" w:eastAsia="Times New Roman" w:hAnsi="Times New Roman" w:cs="Times New Roman"/>
          <w:sz w:val="28"/>
          <w:szCs w:val="28"/>
        </w:rPr>
        <w:t>profit</w:t>
      </w:r>
      <w:r w:rsidR="00EE16C3" w:rsidRPr="00F64EA8">
        <w:rPr>
          <w:rStyle w:val="s6"/>
          <w:rFonts w:ascii="Times New Roman" w:eastAsia="Times New Roman" w:hAnsi="Times New Roman" w:cs="Times New Roman"/>
          <w:sz w:val="28"/>
          <w:szCs w:val="28"/>
        </w:rPr>
        <w:t xml:space="preserve">er </w:t>
      </w:r>
      <w:r w:rsidRPr="00F64EA8">
        <w:rPr>
          <w:rStyle w:val="s6"/>
          <w:rFonts w:ascii="Times New Roman" w:eastAsia="Times New Roman" w:hAnsi="Times New Roman" w:cs="Times New Roman"/>
          <w:sz w:val="28"/>
          <w:szCs w:val="28"/>
        </w:rPr>
        <w:t xml:space="preserve">de la dispersion syndicale. </w:t>
      </w:r>
    </w:p>
    <w:p w14:paraId="1544B92E" w14:textId="7BD08307" w:rsidR="009545D2" w:rsidRPr="00F64EA8" w:rsidRDefault="0042274B" w:rsidP="00903287">
      <w:pPr>
        <w:spacing w:before="360" w:after="0" w:line="240" w:lineRule="auto"/>
        <w:jc w:val="center"/>
        <w:rPr>
          <w:rFonts w:ascii="Times New Roman" w:eastAsia="Times New Roman" w:hAnsi="Times New Roman" w:cs="Times New Roman"/>
          <w:b/>
          <w:bCs/>
          <w:sz w:val="28"/>
          <w:szCs w:val="28"/>
        </w:rPr>
      </w:pPr>
      <w:r w:rsidRPr="00F64EA8">
        <w:rPr>
          <w:rStyle w:val="s4"/>
          <w:rFonts w:ascii="Times New Roman" w:eastAsia="Times New Roman" w:hAnsi="Times New Roman" w:cs="Times New Roman"/>
          <w:b/>
          <w:bCs/>
          <w:sz w:val="28"/>
          <w:szCs w:val="28"/>
        </w:rPr>
        <w:t>Les bases d’</w:t>
      </w:r>
      <w:r w:rsidR="00DB1D45" w:rsidRPr="00F64EA8">
        <w:rPr>
          <w:rStyle w:val="s4"/>
          <w:rFonts w:ascii="Times New Roman" w:eastAsia="Times New Roman" w:hAnsi="Times New Roman" w:cs="Times New Roman"/>
          <w:b/>
          <w:bCs/>
          <w:sz w:val="28"/>
          <w:szCs w:val="28"/>
        </w:rPr>
        <w:t>une alternative démocratique</w:t>
      </w:r>
    </w:p>
    <w:p w14:paraId="62FE75B7" w14:textId="02B2EAF5" w:rsidR="008247A3" w:rsidRPr="00F64EA8" w:rsidRDefault="005D44FC" w:rsidP="00C115D1">
      <w:pPr>
        <w:spacing w:before="120" w:after="0" w:line="240" w:lineRule="auto"/>
        <w:jc w:val="both"/>
        <w:rPr>
          <w:rFonts w:ascii="Times New Roman" w:hAnsi="Times New Roman" w:cs="Times New Roman"/>
          <w:sz w:val="28"/>
          <w:szCs w:val="28"/>
        </w:rPr>
      </w:pPr>
      <w:r w:rsidRPr="00F64EA8">
        <w:rPr>
          <w:rFonts w:ascii="Times New Roman" w:hAnsi="Times New Roman" w:cs="Times New Roman"/>
          <w:sz w:val="28"/>
          <w:szCs w:val="28"/>
        </w:rPr>
        <w:t>Axel Honneth</w:t>
      </w:r>
      <w:r w:rsidR="006754EA" w:rsidRPr="00F64EA8">
        <w:rPr>
          <w:rStyle w:val="Appelnotedebasdep"/>
          <w:rFonts w:ascii="Times New Roman" w:hAnsi="Times New Roman" w:cs="Times New Roman"/>
          <w:sz w:val="28"/>
          <w:szCs w:val="28"/>
        </w:rPr>
        <w:footnoteReference w:id="3"/>
      </w:r>
      <w:r w:rsidRPr="00F64EA8">
        <w:rPr>
          <w:rFonts w:ascii="Times New Roman" w:hAnsi="Times New Roman" w:cs="Times New Roman"/>
          <w:sz w:val="28"/>
          <w:szCs w:val="28"/>
        </w:rPr>
        <w:t xml:space="preserve"> attire l’attention sur </w:t>
      </w:r>
      <w:r w:rsidRPr="00F64EA8">
        <w:rPr>
          <w:rFonts w:ascii="Times New Roman" w:hAnsi="Times New Roman" w:cs="Times New Roman"/>
          <w:i/>
          <w:iCs/>
          <w:sz w:val="28"/>
          <w:szCs w:val="28"/>
        </w:rPr>
        <w:t>« le lien très étroit qui existe incontestablement entre l’organisation du travail social et les conditions de participation démocratique »</w:t>
      </w:r>
      <w:r w:rsidRPr="00F64EA8">
        <w:rPr>
          <w:rFonts w:ascii="Times New Roman" w:hAnsi="Times New Roman" w:cs="Times New Roman"/>
          <w:sz w:val="28"/>
          <w:szCs w:val="28"/>
        </w:rPr>
        <w:t xml:space="preserve">. Il définit cinq conditions permettant à tout individu de participer à ce qu’il appelle la </w:t>
      </w:r>
      <w:r w:rsidRPr="00F64EA8">
        <w:rPr>
          <w:rFonts w:ascii="Times New Roman" w:hAnsi="Times New Roman" w:cs="Times New Roman"/>
          <w:i/>
          <w:iCs/>
          <w:sz w:val="28"/>
          <w:szCs w:val="28"/>
        </w:rPr>
        <w:t>« formation démocratique de la volonté »</w:t>
      </w:r>
      <w:r w:rsidR="00136E2B" w:rsidRPr="00F64EA8">
        <w:rPr>
          <w:rFonts w:ascii="Times New Roman" w:hAnsi="Times New Roman" w:cs="Times New Roman"/>
          <w:sz w:val="28"/>
          <w:szCs w:val="28"/>
        </w:rPr>
        <w:t>.</w:t>
      </w:r>
    </w:p>
    <w:p w14:paraId="51588596" w14:textId="022C4566" w:rsidR="00D036CD" w:rsidRPr="00F64EA8" w:rsidRDefault="008C12D4" w:rsidP="00C115D1">
      <w:pPr>
        <w:spacing w:before="120" w:after="0" w:line="240" w:lineRule="auto"/>
        <w:jc w:val="both"/>
        <w:rPr>
          <w:rFonts w:ascii="Times New Roman" w:hAnsi="Times New Roman" w:cs="Times New Roman"/>
          <w:b/>
          <w:bCs/>
          <w:sz w:val="28"/>
          <w:szCs w:val="28"/>
        </w:rPr>
      </w:pPr>
      <w:r w:rsidRPr="00F64EA8">
        <w:rPr>
          <w:rFonts w:ascii="Times New Roman" w:hAnsi="Times New Roman" w:cs="Times New Roman"/>
          <w:b/>
          <w:bCs/>
          <w:sz w:val="28"/>
          <w:szCs w:val="28"/>
        </w:rPr>
        <w:t>La première</w:t>
      </w:r>
      <w:r w:rsidR="00F16CF7" w:rsidRPr="00F64EA8">
        <w:rPr>
          <w:rFonts w:ascii="Times New Roman" w:hAnsi="Times New Roman" w:cs="Times New Roman"/>
          <w:b/>
          <w:bCs/>
          <w:sz w:val="28"/>
          <w:szCs w:val="28"/>
        </w:rPr>
        <w:t xml:space="preserve"> condition</w:t>
      </w:r>
      <w:r w:rsidRPr="00F64EA8">
        <w:rPr>
          <w:rFonts w:ascii="Times New Roman" w:hAnsi="Times New Roman" w:cs="Times New Roman"/>
          <w:b/>
          <w:bCs/>
          <w:sz w:val="28"/>
          <w:szCs w:val="28"/>
        </w:rPr>
        <w:t xml:space="preserve"> est sine qua non, c’est </w:t>
      </w:r>
      <w:r w:rsidR="005D44FC" w:rsidRPr="00F64EA8">
        <w:rPr>
          <w:rFonts w:ascii="Times New Roman" w:hAnsi="Times New Roman" w:cs="Times New Roman"/>
          <w:b/>
          <w:bCs/>
          <w:sz w:val="28"/>
          <w:szCs w:val="28"/>
        </w:rPr>
        <w:t>la sortie de l’insécurité économique</w:t>
      </w:r>
      <w:r w:rsidR="00B66F3C" w:rsidRPr="00F64EA8">
        <w:rPr>
          <w:rFonts w:ascii="Times New Roman" w:hAnsi="Times New Roman" w:cs="Times New Roman"/>
          <w:b/>
          <w:bCs/>
          <w:sz w:val="28"/>
          <w:szCs w:val="28"/>
        </w:rPr>
        <w:t>, c</w:t>
      </w:r>
      <w:r w:rsidR="006806B4" w:rsidRPr="00F64EA8">
        <w:rPr>
          <w:rFonts w:ascii="Times New Roman" w:hAnsi="Times New Roman" w:cs="Times New Roman"/>
          <w:b/>
          <w:bCs/>
          <w:sz w:val="28"/>
          <w:szCs w:val="28"/>
        </w:rPr>
        <w:t>elle</w:t>
      </w:r>
      <w:r w:rsidR="002B1B77" w:rsidRPr="00F64EA8">
        <w:rPr>
          <w:rFonts w:ascii="Times New Roman" w:hAnsi="Times New Roman" w:cs="Times New Roman"/>
          <w:b/>
          <w:bCs/>
          <w:sz w:val="28"/>
          <w:szCs w:val="28"/>
        </w:rPr>
        <w:t xml:space="preserve"> </w:t>
      </w:r>
      <w:r w:rsidR="0017039A" w:rsidRPr="00F64EA8">
        <w:rPr>
          <w:rFonts w:ascii="Times New Roman" w:hAnsi="Times New Roman" w:cs="Times New Roman"/>
          <w:b/>
          <w:bCs/>
          <w:sz w:val="28"/>
          <w:szCs w:val="28"/>
        </w:rPr>
        <w:t xml:space="preserve">qui </w:t>
      </w:r>
      <w:r w:rsidR="002B1B77" w:rsidRPr="00F64EA8">
        <w:rPr>
          <w:rFonts w:ascii="Times New Roman" w:hAnsi="Times New Roman" w:cs="Times New Roman"/>
          <w:b/>
          <w:bCs/>
          <w:sz w:val="28"/>
          <w:szCs w:val="28"/>
        </w:rPr>
        <w:t xml:space="preserve">empêche pratiquement toute projection </w:t>
      </w:r>
      <w:r w:rsidR="007E0822" w:rsidRPr="00F64EA8">
        <w:rPr>
          <w:rFonts w:ascii="Times New Roman" w:hAnsi="Times New Roman" w:cs="Times New Roman"/>
          <w:b/>
          <w:bCs/>
          <w:sz w:val="28"/>
          <w:szCs w:val="28"/>
        </w:rPr>
        <w:t>vers</w:t>
      </w:r>
      <w:r w:rsidR="002B1B77" w:rsidRPr="00F64EA8">
        <w:rPr>
          <w:rFonts w:ascii="Times New Roman" w:hAnsi="Times New Roman" w:cs="Times New Roman"/>
          <w:b/>
          <w:bCs/>
          <w:sz w:val="28"/>
          <w:szCs w:val="28"/>
        </w:rPr>
        <w:t xml:space="preserve"> l’avenir</w:t>
      </w:r>
      <w:r w:rsidR="0017039A" w:rsidRPr="00F64EA8">
        <w:rPr>
          <w:rFonts w:ascii="Times New Roman" w:hAnsi="Times New Roman" w:cs="Times New Roman"/>
          <w:b/>
          <w:bCs/>
          <w:sz w:val="28"/>
          <w:szCs w:val="28"/>
        </w:rPr>
        <w:t>,</w:t>
      </w:r>
      <w:r w:rsidR="002B1B77" w:rsidRPr="00F64EA8">
        <w:rPr>
          <w:rFonts w:ascii="Times New Roman" w:hAnsi="Times New Roman" w:cs="Times New Roman"/>
          <w:b/>
          <w:bCs/>
          <w:sz w:val="28"/>
          <w:szCs w:val="28"/>
        </w:rPr>
        <w:t xml:space="preserve"> qu’il soit personnel</w:t>
      </w:r>
      <w:r w:rsidR="006E45EF" w:rsidRPr="00F64EA8">
        <w:rPr>
          <w:rFonts w:ascii="Times New Roman" w:hAnsi="Times New Roman" w:cs="Times New Roman"/>
          <w:b/>
          <w:bCs/>
          <w:sz w:val="28"/>
          <w:szCs w:val="28"/>
        </w:rPr>
        <w:t xml:space="preserve"> ou politique. </w:t>
      </w:r>
    </w:p>
    <w:p w14:paraId="58570054" w14:textId="5978E0AC" w:rsidR="002D1BFB" w:rsidRPr="00F64EA8" w:rsidRDefault="00422D9C" w:rsidP="00C115D1">
      <w:pPr>
        <w:spacing w:before="120" w:after="0" w:line="240" w:lineRule="auto"/>
        <w:jc w:val="both"/>
        <w:rPr>
          <w:rFonts w:ascii="Times New Roman" w:hAnsi="Times New Roman" w:cs="Times New Roman"/>
          <w:i/>
          <w:iCs/>
          <w:sz w:val="28"/>
          <w:szCs w:val="28"/>
        </w:rPr>
      </w:pPr>
      <w:r w:rsidRPr="00F64EA8">
        <w:rPr>
          <w:rFonts w:ascii="Times New Roman" w:hAnsi="Times New Roman" w:cs="Times New Roman"/>
          <w:sz w:val="28"/>
          <w:szCs w:val="28"/>
        </w:rPr>
        <w:t xml:space="preserve">Voilà pourquoi, comme on l’a </w:t>
      </w:r>
      <w:r w:rsidR="006D5E76" w:rsidRPr="00F64EA8">
        <w:rPr>
          <w:rFonts w:ascii="Times New Roman" w:hAnsi="Times New Roman" w:cs="Times New Roman"/>
          <w:sz w:val="28"/>
          <w:szCs w:val="28"/>
        </w:rPr>
        <w:t>vu</w:t>
      </w:r>
      <w:r w:rsidR="00A52ABA" w:rsidRPr="00F64EA8">
        <w:rPr>
          <w:rFonts w:ascii="Times New Roman" w:hAnsi="Times New Roman" w:cs="Times New Roman"/>
          <w:sz w:val="28"/>
          <w:szCs w:val="28"/>
        </w:rPr>
        <w:t xml:space="preserve"> précédemment, </w:t>
      </w:r>
      <w:r w:rsidR="008247A3" w:rsidRPr="00F64EA8">
        <w:rPr>
          <w:rFonts w:ascii="Times New Roman" w:hAnsi="Times New Roman" w:cs="Times New Roman"/>
          <w:sz w:val="28"/>
          <w:szCs w:val="28"/>
        </w:rPr>
        <w:t>le champ de la défense des salariés en situation précaire est primordial</w:t>
      </w:r>
      <w:r w:rsidR="006D5E76" w:rsidRPr="00F64EA8">
        <w:rPr>
          <w:rFonts w:ascii="Times New Roman" w:hAnsi="Times New Roman" w:cs="Times New Roman"/>
          <w:sz w:val="28"/>
          <w:szCs w:val="28"/>
        </w:rPr>
        <w:t>.</w:t>
      </w:r>
      <w:r w:rsidR="008247A3" w:rsidRPr="00F64EA8">
        <w:rPr>
          <w:rFonts w:ascii="Times New Roman" w:hAnsi="Times New Roman" w:cs="Times New Roman"/>
          <w:sz w:val="28"/>
          <w:szCs w:val="28"/>
        </w:rPr>
        <w:t xml:space="preserve"> « </w:t>
      </w:r>
      <w:r w:rsidR="006D5E76" w:rsidRPr="00F64EA8">
        <w:rPr>
          <w:rFonts w:ascii="Times New Roman" w:hAnsi="Times New Roman" w:cs="Times New Roman"/>
          <w:sz w:val="28"/>
          <w:szCs w:val="28"/>
        </w:rPr>
        <w:t>L</w:t>
      </w:r>
      <w:r w:rsidR="008247A3" w:rsidRPr="00F64EA8">
        <w:rPr>
          <w:rFonts w:ascii="Times New Roman" w:hAnsi="Times New Roman" w:cs="Times New Roman"/>
          <w:sz w:val="28"/>
          <w:szCs w:val="28"/>
        </w:rPr>
        <w:t xml:space="preserve">eur » précarité est </w:t>
      </w:r>
      <w:r w:rsidR="00FB7FF5" w:rsidRPr="00F64EA8">
        <w:rPr>
          <w:rFonts w:ascii="Times New Roman" w:hAnsi="Times New Roman" w:cs="Times New Roman"/>
          <w:sz w:val="28"/>
          <w:szCs w:val="28"/>
        </w:rPr>
        <w:t xml:space="preserve">à la fois </w:t>
      </w:r>
      <w:r w:rsidR="00BF7CD5" w:rsidRPr="00F64EA8">
        <w:rPr>
          <w:rFonts w:ascii="Times New Roman" w:hAnsi="Times New Roman" w:cs="Times New Roman"/>
          <w:sz w:val="28"/>
          <w:szCs w:val="28"/>
        </w:rPr>
        <w:t xml:space="preserve">un poids insupportable pour eux </w:t>
      </w:r>
      <w:r w:rsidR="00FB7FF5" w:rsidRPr="00F64EA8">
        <w:rPr>
          <w:rFonts w:ascii="Times New Roman" w:hAnsi="Times New Roman" w:cs="Times New Roman"/>
          <w:sz w:val="28"/>
          <w:szCs w:val="28"/>
        </w:rPr>
        <w:t xml:space="preserve">et </w:t>
      </w:r>
      <w:r w:rsidR="008247A3" w:rsidRPr="00F64EA8">
        <w:rPr>
          <w:rFonts w:ascii="Times New Roman" w:hAnsi="Times New Roman" w:cs="Times New Roman"/>
          <w:sz w:val="28"/>
          <w:szCs w:val="28"/>
        </w:rPr>
        <w:t xml:space="preserve">une menace objective et ressentie </w:t>
      </w:r>
      <w:r w:rsidR="003259E9" w:rsidRPr="00F64EA8">
        <w:rPr>
          <w:rFonts w:ascii="Times New Roman" w:hAnsi="Times New Roman" w:cs="Times New Roman"/>
          <w:sz w:val="28"/>
          <w:szCs w:val="28"/>
        </w:rPr>
        <w:t xml:space="preserve">massivement </w:t>
      </w:r>
      <w:r w:rsidR="00FB7FF5" w:rsidRPr="00F64EA8">
        <w:rPr>
          <w:rFonts w:ascii="Times New Roman" w:hAnsi="Times New Roman" w:cs="Times New Roman"/>
          <w:sz w:val="28"/>
          <w:szCs w:val="28"/>
        </w:rPr>
        <w:t xml:space="preserve">par </w:t>
      </w:r>
      <w:r w:rsidR="00E01DB1" w:rsidRPr="00F64EA8">
        <w:rPr>
          <w:rFonts w:ascii="Times New Roman" w:hAnsi="Times New Roman" w:cs="Times New Roman"/>
          <w:sz w:val="28"/>
          <w:szCs w:val="28"/>
        </w:rPr>
        <w:t xml:space="preserve">beaucoup </w:t>
      </w:r>
      <w:r w:rsidR="00245DD2" w:rsidRPr="00F64EA8">
        <w:rPr>
          <w:rFonts w:ascii="Times New Roman" w:hAnsi="Times New Roman" w:cs="Times New Roman"/>
          <w:sz w:val="28"/>
          <w:szCs w:val="28"/>
        </w:rPr>
        <w:t>d’</w:t>
      </w:r>
      <w:r w:rsidR="00FB7FF5" w:rsidRPr="00F64EA8">
        <w:rPr>
          <w:rFonts w:ascii="Times New Roman" w:hAnsi="Times New Roman" w:cs="Times New Roman"/>
          <w:sz w:val="28"/>
          <w:szCs w:val="28"/>
        </w:rPr>
        <w:t>autres</w:t>
      </w:r>
      <w:r w:rsidR="003259E9" w:rsidRPr="00F64EA8">
        <w:rPr>
          <w:rFonts w:ascii="Times New Roman" w:hAnsi="Times New Roman" w:cs="Times New Roman"/>
          <w:sz w:val="28"/>
          <w:szCs w:val="28"/>
        </w:rPr>
        <w:t>,</w:t>
      </w:r>
      <w:r w:rsidR="00FB7FF5" w:rsidRPr="00F64EA8">
        <w:rPr>
          <w:rFonts w:ascii="Times New Roman" w:hAnsi="Times New Roman" w:cs="Times New Roman"/>
          <w:sz w:val="28"/>
          <w:szCs w:val="28"/>
        </w:rPr>
        <w:t xml:space="preserve"> </w:t>
      </w:r>
      <w:r w:rsidR="008247A3" w:rsidRPr="00F64EA8">
        <w:rPr>
          <w:rFonts w:ascii="Times New Roman" w:hAnsi="Times New Roman" w:cs="Times New Roman"/>
          <w:sz w:val="28"/>
          <w:szCs w:val="28"/>
        </w:rPr>
        <w:t xml:space="preserve">ceux qui </w:t>
      </w:r>
      <w:r w:rsidR="00777341" w:rsidRPr="00F64EA8">
        <w:rPr>
          <w:rFonts w:ascii="Times New Roman" w:hAnsi="Times New Roman" w:cs="Times New Roman"/>
          <w:sz w:val="28"/>
          <w:szCs w:val="28"/>
        </w:rPr>
        <w:t xml:space="preserve">la côtoient et </w:t>
      </w:r>
      <w:r w:rsidR="008247A3" w:rsidRPr="00F64EA8">
        <w:rPr>
          <w:rFonts w:ascii="Times New Roman" w:hAnsi="Times New Roman" w:cs="Times New Roman"/>
          <w:sz w:val="28"/>
          <w:szCs w:val="28"/>
        </w:rPr>
        <w:t>craignent de devoir un jour la connaître</w:t>
      </w:r>
      <w:r w:rsidR="005421E5" w:rsidRPr="00F64EA8">
        <w:rPr>
          <w:rFonts w:ascii="Times New Roman" w:hAnsi="Times New Roman" w:cs="Times New Roman"/>
          <w:sz w:val="28"/>
          <w:szCs w:val="28"/>
        </w:rPr>
        <w:t>.</w:t>
      </w:r>
      <w:r w:rsidR="00800CF1" w:rsidRPr="00F64EA8">
        <w:rPr>
          <w:rFonts w:ascii="Times New Roman" w:hAnsi="Times New Roman" w:cs="Times New Roman"/>
          <w:sz w:val="28"/>
          <w:szCs w:val="28"/>
        </w:rPr>
        <w:t xml:space="preserve"> </w:t>
      </w:r>
      <w:r w:rsidR="00AD3392" w:rsidRPr="00F64EA8">
        <w:rPr>
          <w:rFonts w:ascii="Times New Roman" w:hAnsi="Times New Roman" w:cs="Times New Roman"/>
          <w:sz w:val="28"/>
          <w:szCs w:val="28"/>
        </w:rPr>
        <w:t>C</w:t>
      </w:r>
      <w:r w:rsidR="00800CF1" w:rsidRPr="00F64EA8">
        <w:rPr>
          <w:rFonts w:ascii="Times New Roman" w:hAnsi="Times New Roman" w:cs="Times New Roman"/>
          <w:sz w:val="28"/>
          <w:szCs w:val="28"/>
        </w:rPr>
        <w:t xml:space="preserve">’est </w:t>
      </w:r>
      <w:r w:rsidR="00A20F3D" w:rsidRPr="00F64EA8">
        <w:rPr>
          <w:rFonts w:ascii="Times New Roman" w:hAnsi="Times New Roman" w:cs="Times New Roman"/>
          <w:sz w:val="28"/>
          <w:szCs w:val="28"/>
        </w:rPr>
        <w:t>le champ revendicat</w:t>
      </w:r>
      <w:r w:rsidR="00B66F3C" w:rsidRPr="00F64EA8">
        <w:rPr>
          <w:rFonts w:ascii="Times New Roman" w:hAnsi="Times New Roman" w:cs="Times New Roman"/>
          <w:sz w:val="28"/>
          <w:szCs w:val="28"/>
        </w:rPr>
        <w:t>if</w:t>
      </w:r>
      <w:r w:rsidR="00800CF1" w:rsidRPr="00F64EA8">
        <w:rPr>
          <w:rFonts w:ascii="Times New Roman" w:hAnsi="Times New Roman" w:cs="Times New Roman"/>
          <w:sz w:val="28"/>
          <w:szCs w:val="28"/>
        </w:rPr>
        <w:t xml:space="preserve"> qui exige le plus l’émergence de nouvelles formes de lutte</w:t>
      </w:r>
      <w:r w:rsidR="00586E44" w:rsidRPr="00F64EA8">
        <w:rPr>
          <w:rFonts w:ascii="Times New Roman" w:hAnsi="Times New Roman" w:cs="Times New Roman"/>
          <w:sz w:val="28"/>
          <w:szCs w:val="28"/>
        </w:rPr>
        <w:t>,</w:t>
      </w:r>
      <w:r w:rsidR="00800CF1" w:rsidRPr="00F64EA8">
        <w:rPr>
          <w:rFonts w:ascii="Times New Roman" w:hAnsi="Times New Roman" w:cs="Times New Roman"/>
          <w:sz w:val="28"/>
          <w:szCs w:val="28"/>
        </w:rPr>
        <w:t xml:space="preserve"> d’organisation</w:t>
      </w:r>
      <w:r w:rsidR="00586E44" w:rsidRPr="00F64EA8">
        <w:rPr>
          <w:rFonts w:ascii="Times New Roman" w:hAnsi="Times New Roman" w:cs="Times New Roman"/>
          <w:sz w:val="28"/>
          <w:szCs w:val="28"/>
        </w:rPr>
        <w:t xml:space="preserve"> et de solidarité</w:t>
      </w:r>
      <w:r w:rsidR="00AD3392" w:rsidRPr="00F64EA8">
        <w:rPr>
          <w:rFonts w:ascii="Times New Roman" w:hAnsi="Times New Roman" w:cs="Times New Roman"/>
          <w:sz w:val="28"/>
          <w:szCs w:val="28"/>
        </w:rPr>
        <w:t xml:space="preserve">, d’autant plus que </w:t>
      </w:r>
      <w:r w:rsidR="002A3CE9" w:rsidRPr="00F64EA8">
        <w:rPr>
          <w:rFonts w:ascii="Times New Roman" w:hAnsi="Times New Roman" w:cs="Times New Roman"/>
          <w:sz w:val="28"/>
          <w:szCs w:val="28"/>
        </w:rPr>
        <w:t>les forces syndicales sont concentrées dans des secteurs</w:t>
      </w:r>
      <w:r w:rsidR="00AC33AB" w:rsidRPr="00F64EA8">
        <w:rPr>
          <w:rFonts w:ascii="Times New Roman" w:hAnsi="Times New Roman" w:cs="Times New Roman"/>
          <w:sz w:val="28"/>
          <w:szCs w:val="28"/>
        </w:rPr>
        <w:t xml:space="preserve"> où </w:t>
      </w:r>
      <w:r w:rsidR="00FB56E3" w:rsidRPr="00F64EA8">
        <w:rPr>
          <w:rFonts w:ascii="Times New Roman" w:hAnsi="Times New Roman" w:cs="Times New Roman"/>
          <w:sz w:val="28"/>
          <w:szCs w:val="28"/>
        </w:rPr>
        <w:t>d</w:t>
      </w:r>
      <w:r w:rsidR="00AC33AB" w:rsidRPr="00F64EA8">
        <w:rPr>
          <w:rFonts w:ascii="Times New Roman" w:hAnsi="Times New Roman" w:cs="Times New Roman"/>
          <w:sz w:val="28"/>
          <w:szCs w:val="28"/>
        </w:rPr>
        <w:t xml:space="preserve">es luttes </w:t>
      </w:r>
      <w:r w:rsidR="003C5962" w:rsidRPr="00F64EA8">
        <w:rPr>
          <w:rFonts w:ascii="Times New Roman" w:hAnsi="Times New Roman" w:cs="Times New Roman"/>
          <w:sz w:val="28"/>
          <w:szCs w:val="28"/>
        </w:rPr>
        <w:t>historiques</w:t>
      </w:r>
      <w:r w:rsidR="00C47FD6" w:rsidRPr="00F64EA8">
        <w:rPr>
          <w:rFonts w:ascii="Times New Roman" w:hAnsi="Times New Roman" w:cs="Times New Roman"/>
          <w:sz w:val="28"/>
          <w:szCs w:val="28"/>
        </w:rPr>
        <w:t xml:space="preserve"> ont permis</w:t>
      </w:r>
      <w:r w:rsidR="004E0244" w:rsidRPr="00F64EA8">
        <w:rPr>
          <w:rFonts w:ascii="Times New Roman" w:hAnsi="Times New Roman" w:cs="Times New Roman"/>
          <w:sz w:val="28"/>
          <w:szCs w:val="28"/>
        </w:rPr>
        <w:t xml:space="preserve"> </w:t>
      </w:r>
      <w:r w:rsidR="000D3441" w:rsidRPr="00F64EA8">
        <w:rPr>
          <w:rFonts w:ascii="Times New Roman" w:hAnsi="Times New Roman" w:cs="Times New Roman"/>
          <w:sz w:val="28"/>
          <w:szCs w:val="28"/>
        </w:rPr>
        <w:t xml:space="preserve">à certaines </w:t>
      </w:r>
      <w:r w:rsidR="00825978" w:rsidRPr="00F64EA8">
        <w:rPr>
          <w:rFonts w:ascii="Times New Roman" w:hAnsi="Times New Roman" w:cs="Times New Roman"/>
          <w:sz w:val="28"/>
          <w:szCs w:val="28"/>
        </w:rPr>
        <w:t>« </w:t>
      </w:r>
      <w:r w:rsidR="000D3441" w:rsidRPr="00F64EA8">
        <w:rPr>
          <w:rFonts w:ascii="Times New Roman" w:hAnsi="Times New Roman" w:cs="Times New Roman"/>
          <w:sz w:val="28"/>
          <w:szCs w:val="28"/>
        </w:rPr>
        <w:t>corporations</w:t>
      </w:r>
      <w:r w:rsidR="00825978" w:rsidRPr="00F64EA8">
        <w:rPr>
          <w:rFonts w:ascii="Times New Roman" w:hAnsi="Times New Roman" w:cs="Times New Roman"/>
          <w:sz w:val="28"/>
          <w:szCs w:val="28"/>
        </w:rPr>
        <w:t> »</w:t>
      </w:r>
      <w:r w:rsidR="000D3441" w:rsidRPr="00F64EA8">
        <w:rPr>
          <w:rFonts w:ascii="Times New Roman" w:hAnsi="Times New Roman" w:cs="Times New Roman"/>
          <w:sz w:val="28"/>
          <w:szCs w:val="28"/>
        </w:rPr>
        <w:t xml:space="preserve"> d’échapper à cette précarité</w:t>
      </w:r>
      <w:r w:rsidR="00E6729E" w:rsidRPr="00F64EA8">
        <w:rPr>
          <w:rFonts w:ascii="Times New Roman" w:hAnsi="Times New Roman" w:cs="Times New Roman"/>
          <w:sz w:val="28"/>
          <w:szCs w:val="28"/>
        </w:rPr>
        <w:t xml:space="preserve">, </w:t>
      </w:r>
      <w:r w:rsidR="00532B0A" w:rsidRPr="00F64EA8">
        <w:rPr>
          <w:rFonts w:ascii="Times New Roman" w:hAnsi="Times New Roman" w:cs="Times New Roman"/>
          <w:sz w:val="28"/>
          <w:szCs w:val="28"/>
        </w:rPr>
        <w:t xml:space="preserve">parfois </w:t>
      </w:r>
      <w:r w:rsidR="00663F80" w:rsidRPr="00F64EA8">
        <w:rPr>
          <w:rFonts w:ascii="Times New Roman" w:hAnsi="Times New Roman" w:cs="Times New Roman"/>
          <w:sz w:val="28"/>
          <w:szCs w:val="28"/>
        </w:rPr>
        <w:t>en</w:t>
      </w:r>
      <w:r w:rsidR="0049275E" w:rsidRPr="00F64EA8">
        <w:rPr>
          <w:rFonts w:ascii="Times New Roman" w:hAnsi="Times New Roman" w:cs="Times New Roman"/>
          <w:sz w:val="28"/>
          <w:szCs w:val="28"/>
        </w:rPr>
        <w:t xml:space="preserve"> la cantonn</w:t>
      </w:r>
      <w:r w:rsidR="00663F80" w:rsidRPr="00F64EA8">
        <w:rPr>
          <w:rFonts w:ascii="Times New Roman" w:hAnsi="Times New Roman" w:cs="Times New Roman"/>
          <w:sz w:val="28"/>
          <w:szCs w:val="28"/>
        </w:rPr>
        <w:t>ant</w:t>
      </w:r>
      <w:r w:rsidR="0049275E" w:rsidRPr="00F64EA8">
        <w:rPr>
          <w:rFonts w:ascii="Times New Roman" w:hAnsi="Times New Roman" w:cs="Times New Roman"/>
          <w:sz w:val="28"/>
          <w:szCs w:val="28"/>
        </w:rPr>
        <w:t xml:space="preserve"> dans le cadre de différentes formes de sous-traitance</w:t>
      </w:r>
      <w:r w:rsidR="00800CF1" w:rsidRPr="00F64EA8">
        <w:rPr>
          <w:rFonts w:ascii="Times New Roman" w:hAnsi="Times New Roman" w:cs="Times New Roman"/>
          <w:sz w:val="28"/>
          <w:szCs w:val="28"/>
        </w:rPr>
        <w:t xml:space="preserve">. </w:t>
      </w:r>
      <w:r w:rsidR="00DF7F47" w:rsidRPr="00F64EA8">
        <w:rPr>
          <w:rFonts w:ascii="Times New Roman" w:hAnsi="Times New Roman" w:cs="Times New Roman"/>
          <w:sz w:val="28"/>
          <w:szCs w:val="28"/>
        </w:rPr>
        <w:t>L</w:t>
      </w:r>
      <w:r w:rsidR="00A13A91" w:rsidRPr="00F64EA8">
        <w:rPr>
          <w:rFonts w:ascii="Times New Roman" w:hAnsi="Times New Roman" w:cs="Times New Roman"/>
          <w:sz w:val="28"/>
          <w:szCs w:val="28"/>
        </w:rPr>
        <w:t xml:space="preserve">es syndicats </w:t>
      </w:r>
      <w:r w:rsidR="00E74C36" w:rsidRPr="00F64EA8">
        <w:rPr>
          <w:rFonts w:ascii="Times New Roman" w:hAnsi="Times New Roman" w:cs="Times New Roman"/>
          <w:sz w:val="28"/>
          <w:szCs w:val="28"/>
        </w:rPr>
        <w:t xml:space="preserve">sont </w:t>
      </w:r>
      <w:r w:rsidR="006E393C" w:rsidRPr="00F64EA8">
        <w:rPr>
          <w:rFonts w:ascii="Times New Roman" w:hAnsi="Times New Roman" w:cs="Times New Roman"/>
          <w:sz w:val="28"/>
          <w:szCs w:val="28"/>
        </w:rPr>
        <w:t xml:space="preserve">malheureusement </w:t>
      </w:r>
      <w:r w:rsidR="00A13A91" w:rsidRPr="00F64EA8">
        <w:rPr>
          <w:rFonts w:ascii="Times New Roman" w:hAnsi="Times New Roman" w:cs="Times New Roman"/>
          <w:sz w:val="28"/>
          <w:szCs w:val="28"/>
        </w:rPr>
        <w:t>souvent absents là où les conditions d’exercice du travail sont les plus dégradées</w:t>
      </w:r>
      <w:r w:rsidR="00385E86" w:rsidRPr="00F64EA8">
        <w:rPr>
          <w:rStyle w:val="Appelnotedebasdep"/>
          <w:rFonts w:ascii="Times New Roman" w:hAnsi="Times New Roman" w:cs="Times New Roman"/>
          <w:sz w:val="28"/>
          <w:szCs w:val="28"/>
        </w:rPr>
        <w:footnoteReference w:id="4"/>
      </w:r>
      <w:r w:rsidR="00DF7F47" w:rsidRPr="00F64EA8">
        <w:rPr>
          <w:rFonts w:ascii="Times New Roman" w:hAnsi="Times New Roman" w:cs="Times New Roman"/>
          <w:sz w:val="28"/>
          <w:szCs w:val="28"/>
        </w:rPr>
        <w:t>.</w:t>
      </w:r>
      <w:r w:rsidR="00A13A91" w:rsidRPr="00F64EA8">
        <w:rPr>
          <w:rFonts w:ascii="Times New Roman" w:hAnsi="Times New Roman" w:cs="Times New Roman"/>
          <w:i/>
          <w:iCs/>
          <w:sz w:val="28"/>
          <w:szCs w:val="28"/>
        </w:rPr>
        <w:t xml:space="preserve"> </w:t>
      </w:r>
    </w:p>
    <w:p w14:paraId="40EACFD8" w14:textId="619F001E" w:rsidR="00B157B8" w:rsidRPr="00F64EA8" w:rsidRDefault="00420168" w:rsidP="00C115D1">
      <w:pPr>
        <w:spacing w:before="120" w:after="0" w:line="240" w:lineRule="auto"/>
        <w:jc w:val="both"/>
        <w:rPr>
          <w:rFonts w:ascii="Times New Roman" w:hAnsi="Times New Roman" w:cs="Times New Roman"/>
          <w:sz w:val="28"/>
          <w:szCs w:val="28"/>
        </w:rPr>
      </w:pPr>
      <w:r w:rsidRPr="00F64EA8">
        <w:rPr>
          <w:rFonts w:ascii="Times New Roman" w:hAnsi="Times New Roman" w:cs="Times New Roman"/>
          <w:b/>
          <w:bCs/>
          <w:sz w:val="28"/>
          <w:szCs w:val="28"/>
        </w:rPr>
        <w:t>La</w:t>
      </w:r>
      <w:r w:rsidR="00244931" w:rsidRPr="00F64EA8">
        <w:rPr>
          <w:rFonts w:ascii="Times New Roman" w:hAnsi="Times New Roman" w:cs="Times New Roman"/>
          <w:b/>
          <w:bCs/>
          <w:sz w:val="28"/>
          <w:szCs w:val="28"/>
        </w:rPr>
        <w:t xml:space="preserve"> </w:t>
      </w:r>
      <w:r w:rsidR="0052457F" w:rsidRPr="00F64EA8">
        <w:rPr>
          <w:rFonts w:ascii="Times New Roman" w:hAnsi="Times New Roman" w:cs="Times New Roman"/>
          <w:b/>
          <w:bCs/>
          <w:sz w:val="28"/>
          <w:szCs w:val="28"/>
        </w:rPr>
        <w:t>sortie de l’insécurité économique</w:t>
      </w:r>
      <w:r w:rsidR="00244931" w:rsidRPr="00F64EA8">
        <w:rPr>
          <w:rFonts w:ascii="Times New Roman" w:hAnsi="Times New Roman" w:cs="Times New Roman"/>
          <w:b/>
          <w:bCs/>
          <w:sz w:val="28"/>
          <w:szCs w:val="28"/>
        </w:rPr>
        <w:t xml:space="preserve"> n’est pas suffisante</w:t>
      </w:r>
      <w:r w:rsidR="00EF0BF5" w:rsidRPr="00F64EA8">
        <w:rPr>
          <w:rFonts w:ascii="Times New Roman" w:hAnsi="Times New Roman" w:cs="Times New Roman"/>
          <w:b/>
          <w:bCs/>
          <w:sz w:val="28"/>
          <w:szCs w:val="28"/>
        </w:rPr>
        <w:t xml:space="preserve"> pour accéder</w:t>
      </w:r>
      <w:r w:rsidR="00792677" w:rsidRPr="00F64EA8">
        <w:rPr>
          <w:rFonts w:ascii="Times New Roman" w:hAnsi="Times New Roman" w:cs="Times New Roman"/>
          <w:b/>
          <w:bCs/>
          <w:sz w:val="28"/>
          <w:szCs w:val="28"/>
        </w:rPr>
        <w:t xml:space="preserve"> à l’émancipation démocratique</w:t>
      </w:r>
      <w:r w:rsidR="00540617" w:rsidRPr="00F64EA8">
        <w:rPr>
          <w:rFonts w:ascii="Times New Roman" w:hAnsi="Times New Roman" w:cs="Times New Roman"/>
          <w:b/>
          <w:bCs/>
          <w:sz w:val="28"/>
          <w:szCs w:val="28"/>
        </w:rPr>
        <w:t>, e</w:t>
      </w:r>
      <w:r w:rsidR="005D44FC" w:rsidRPr="00F64EA8">
        <w:rPr>
          <w:rFonts w:ascii="Times New Roman" w:hAnsi="Times New Roman" w:cs="Times New Roman"/>
          <w:b/>
          <w:bCs/>
          <w:sz w:val="28"/>
          <w:szCs w:val="28"/>
        </w:rPr>
        <w:t>lle doit s’accompagner de</w:t>
      </w:r>
      <w:r w:rsidR="006A3D7F" w:rsidRPr="00F64EA8">
        <w:rPr>
          <w:rFonts w:ascii="Times New Roman" w:hAnsi="Times New Roman" w:cs="Times New Roman"/>
          <w:b/>
          <w:bCs/>
          <w:sz w:val="28"/>
          <w:szCs w:val="28"/>
        </w:rPr>
        <w:t xml:space="preserve"> </w:t>
      </w:r>
      <w:r w:rsidR="006F4B0E" w:rsidRPr="00F64EA8">
        <w:rPr>
          <w:rFonts w:ascii="Times New Roman" w:hAnsi="Times New Roman" w:cs="Times New Roman"/>
          <w:b/>
          <w:bCs/>
          <w:sz w:val="28"/>
          <w:szCs w:val="28"/>
        </w:rPr>
        <w:t>l’existence</w:t>
      </w:r>
      <w:r w:rsidR="00FE31E6" w:rsidRPr="00F64EA8">
        <w:rPr>
          <w:rFonts w:ascii="Times New Roman" w:hAnsi="Times New Roman" w:cs="Times New Roman"/>
          <w:b/>
          <w:bCs/>
          <w:sz w:val="28"/>
          <w:szCs w:val="28"/>
        </w:rPr>
        <w:t xml:space="preserve"> d’une </w:t>
      </w:r>
      <w:r w:rsidR="00AD5217" w:rsidRPr="00F64EA8">
        <w:rPr>
          <w:rFonts w:ascii="Times New Roman" w:hAnsi="Times New Roman" w:cs="Times New Roman"/>
          <w:b/>
          <w:bCs/>
          <w:sz w:val="28"/>
          <w:szCs w:val="28"/>
        </w:rPr>
        <w:t>re</w:t>
      </w:r>
      <w:r w:rsidR="00147B5C" w:rsidRPr="00F64EA8">
        <w:rPr>
          <w:rFonts w:ascii="Times New Roman" w:hAnsi="Times New Roman" w:cs="Times New Roman"/>
          <w:b/>
          <w:bCs/>
          <w:sz w:val="28"/>
          <w:szCs w:val="28"/>
        </w:rPr>
        <w:t xml:space="preserve">ssource </w:t>
      </w:r>
      <w:r w:rsidR="00FE31E6" w:rsidRPr="00F64EA8">
        <w:rPr>
          <w:rFonts w:ascii="Times New Roman" w:hAnsi="Times New Roman" w:cs="Times New Roman"/>
          <w:b/>
          <w:bCs/>
          <w:sz w:val="28"/>
          <w:szCs w:val="28"/>
        </w:rPr>
        <w:t>de</w:t>
      </w:r>
      <w:r w:rsidR="005D44FC" w:rsidRPr="00F64EA8">
        <w:rPr>
          <w:rFonts w:ascii="Times New Roman" w:hAnsi="Times New Roman" w:cs="Times New Roman"/>
          <w:b/>
          <w:bCs/>
          <w:sz w:val="28"/>
          <w:szCs w:val="28"/>
        </w:rPr>
        <w:t xml:space="preserve"> </w:t>
      </w:r>
      <w:r w:rsidR="00713232" w:rsidRPr="00F64EA8">
        <w:rPr>
          <w:rFonts w:ascii="Times New Roman" w:hAnsi="Times New Roman" w:cs="Times New Roman"/>
          <w:b/>
          <w:bCs/>
          <w:sz w:val="28"/>
          <w:szCs w:val="28"/>
        </w:rPr>
        <w:t>« </w:t>
      </w:r>
      <w:r w:rsidR="005D44FC" w:rsidRPr="00F64EA8">
        <w:rPr>
          <w:rFonts w:ascii="Times New Roman" w:hAnsi="Times New Roman" w:cs="Times New Roman"/>
          <w:b/>
          <w:bCs/>
          <w:sz w:val="28"/>
          <w:szCs w:val="28"/>
        </w:rPr>
        <w:t>temps disponible</w:t>
      </w:r>
      <w:r w:rsidR="00713232" w:rsidRPr="00F64EA8">
        <w:rPr>
          <w:rFonts w:ascii="Times New Roman" w:hAnsi="Times New Roman" w:cs="Times New Roman"/>
          <w:b/>
          <w:bCs/>
          <w:sz w:val="28"/>
          <w:szCs w:val="28"/>
        </w:rPr>
        <w:t> »</w:t>
      </w:r>
      <w:r w:rsidR="005D44FC" w:rsidRPr="00F64EA8">
        <w:rPr>
          <w:rFonts w:ascii="Times New Roman" w:hAnsi="Times New Roman" w:cs="Times New Roman"/>
          <w:sz w:val="28"/>
          <w:szCs w:val="28"/>
        </w:rPr>
        <w:t xml:space="preserve">. </w:t>
      </w:r>
    </w:p>
    <w:p w14:paraId="60C97931" w14:textId="4F5264B9" w:rsidR="00656B1F" w:rsidRPr="00F64EA8" w:rsidRDefault="005D44FC" w:rsidP="00C115D1">
      <w:pPr>
        <w:spacing w:before="120" w:after="0" w:line="240" w:lineRule="auto"/>
        <w:jc w:val="both"/>
        <w:rPr>
          <w:rFonts w:ascii="Times New Roman" w:hAnsi="Times New Roman" w:cs="Times New Roman"/>
          <w:sz w:val="28"/>
          <w:szCs w:val="28"/>
        </w:rPr>
      </w:pPr>
      <w:r w:rsidRPr="00F64EA8">
        <w:rPr>
          <w:rFonts w:ascii="Times New Roman" w:hAnsi="Times New Roman" w:cs="Times New Roman"/>
          <w:sz w:val="28"/>
          <w:szCs w:val="28"/>
        </w:rPr>
        <w:t xml:space="preserve">Cette </w:t>
      </w:r>
      <w:r w:rsidR="00213D7A" w:rsidRPr="00F64EA8">
        <w:rPr>
          <w:rFonts w:ascii="Times New Roman" w:hAnsi="Times New Roman" w:cs="Times New Roman"/>
          <w:sz w:val="28"/>
          <w:szCs w:val="28"/>
        </w:rPr>
        <w:t xml:space="preserve">deuxième </w:t>
      </w:r>
      <w:r w:rsidRPr="00F64EA8">
        <w:rPr>
          <w:rFonts w:ascii="Times New Roman" w:hAnsi="Times New Roman" w:cs="Times New Roman"/>
          <w:sz w:val="28"/>
          <w:szCs w:val="28"/>
        </w:rPr>
        <w:t>condition est liée à la pr</w:t>
      </w:r>
      <w:r w:rsidR="00C15CA7" w:rsidRPr="00F64EA8">
        <w:rPr>
          <w:rFonts w:ascii="Times New Roman" w:hAnsi="Times New Roman" w:cs="Times New Roman"/>
          <w:sz w:val="28"/>
          <w:szCs w:val="28"/>
        </w:rPr>
        <w:t>emièr</w:t>
      </w:r>
      <w:r w:rsidRPr="00F64EA8">
        <w:rPr>
          <w:rFonts w:ascii="Times New Roman" w:hAnsi="Times New Roman" w:cs="Times New Roman"/>
          <w:sz w:val="28"/>
          <w:szCs w:val="28"/>
        </w:rPr>
        <w:t>e pour les catégories à faible revenu</w:t>
      </w:r>
      <w:r w:rsidR="00C91F0D" w:rsidRPr="00F64EA8">
        <w:rPr>
          <w:rFonts w:ascii="Times New Roman" w:hAnsi="Times New Roman" w:cs="Times New Roman"/>
          <w:sz w:val="28"/>
          <w:szCs w:val="28"/>
        </w:rPr>
        <w:t>. Cependant,</w:t>
      </w:r>
      <w:r w:rsidR="00C3633A" w:rsidRPr="00F64EA8">
        <w:rPr>
          <w:rFonts w:ascii="Times New Roman" w:hAnsi="Times New Roman" w:cs="Times New Roman"/>
          <w:sz w:val="28"/>
          <w:szCs w:val="28"/>
        </w:rPr>
        <w:t xml:space="preserve"> elle</w:t>
      </w:r>
      <w:r w:rsidR="006F59A4" w:rsidRPr="00F64EA8">
        <w:rPr>
          <w:rFonts w:ascii="Times New Roman" w:hAnsi="Times New Roman" w:cs="Times New Roman"/>
          <w:sz w:val="28"/>
          <w:szCs w:val="28"/>
        </w:rPr>
        <w:t xml:space="preserve"> </w:t>
      </w:r>
      <w:r w:rsidRPr="00F64EA8">
        <w:rPr>
          <w:rFonts w:ascii="Times New Roman" w:hAnsi="Times New Roman" w:cs="Times New Roman"/>
          <w:sz w:val="28"/>
          <w:szCs w:val="28"/>
        </w:rPr>
        <w:t xml:space="preserve">vaut </w:t>
      </w:r>
      <w:r w:rsidR="00F55A6C" w:rsidRPr="00F64EA8">
        <w:rPr>
          <w:rFonts w:ascii="Times New Roman" w:hAnsi="Times New Roman" w:cs="Times New Roman"/>
          <w:sz w:val="28"/>
          <w:szCs w:val="28"/>
        </w:rPr>
        <w:t xml:space="preserve">tout autant </w:t>
      </w:r>
      <w:r w:rsidRPr="00F64EA8">
        <w:rPr>
          <w:rFonts w:ascii="Times New Roman" w:hAnsi="Times New Roman" w:cs="Times New Roman"/>
          <w:sz w:val="28"/>
          <w:szCs w:val="28"/>
        </w:rPr>
        <w:t xml:space="preserve">pour d’autres groupes </w:t>
      </w:r>
      <w:r w:rsidR="00F55A6C" w:rsidRPr="00F64EA8">
        <w:rPr>
          <w:rFonts w:ascii="Times New Roman" w:hAnsi="Times New Roman" w:cs="Times New Roman"/>
          <w:sz w:val="28"/>
          <w:szCs w:val="28"/>
        </w:rPr>
        <w:t xml:space="preserve">relativement </w:t>
      </w:r>
      <w:r w:rsidRPr="00F64EA8">
        <w:rPr>
          <w:rFonts w:ascii="Times New Roman" w:hAnsi="Times New Roman" w:cs="Times New Roman"/>
          <w:sz w:val="28"/>
          <w:szCs w:val="28"/>
        </w:rPr>
        <w:t>affranchis de la contrainte matérielle</w:t>
      </w:r>
      <w:r w:rsidR="00F55A6C" w:rsidRPr="00F64EA8">
        <w:rPr>
          <w:rFonts w:ascii="Times New Roman" w:hAnsi="Times New Roman" w:cs="Times New Roman"/>
          <w:sz w:val="28"/>
          <w:szCs w:val="28"/>
        </w:rPr>
        <w:t>,</w:t>
      </w:r>
      <w:r w:rsidRPr="00F64EA8">
        <w:rPr>
          <w:rFonts w:ascii="Times New Roman" w:hAnsi="Times New Roman" w:cs="Times New Roman"/>
          <w:sz w:val="28"/>
          <w:szCs w:val="28"/>
        </w:rPr>
        <w:t xml:space="preserve"> mais soumis à une sollicitation en temps exagérée</w:t>
      </w:r>
      <w:r w:rsidR="00F61A9B" w:rsidRPr="00F64EA8">
        <w:rPr>
          <w:rFonts w:ascii="Times New Roman" w:hAnsi="Times New Roman" w:cs="Times New Roman"/>
          <w:sz w:val="28"/>
          <w:szCs w:val="28"/>
        </w:rPr>
        <w:t xml:space="preserve">. </w:t>
      </w:r>
      <w:r w:rsidR="00751C8D" w:rsidRPr="00F64EA8">
        <w:rPr>
          <w:rFonts w:ascii="Times New Roman" w:hAnsi="Times New Roman" w:cs="Times New Roman"/>
          <w:sz w:val="28"/>
          <w:szCs w:val="28"/>
        </w:rPr>
        <w:t>Cette notion de temps disponible d</w:t>
      </w:r>
      <w:r w:rsidR="003908BF" w:rsidRPr="00F64EA8">
        <w:rPr>
          <w:rFonts w:ascii="Times New Roman" w:hAnsi="Times New Roman" w:cs="Times New Roman"/>
          <w:sz w:val="28"/>
          <w:szCs w:val="28"/>
        </w:rPr>
        <w:t>oi</w:t>
      </w:r>
      <w:r w:rsidR="00751C8D" w:rsidRPr="00F64EA8">
        <w:rPr>
          <w:rFonts w:ascii="Times New Roman" w:hAnsi="Times New Roman" w:cs="Times New Roman"/>
          <w:sz w:val="28"/>
          <w:szCs w:val="28"/>
        </w:rPr>
        <w:t>t être comprise de façon quantitative (temps de travail et de transport auxquels s’ajoutent les temps contraints</w:t>
      </w:r>
      <w:r w:rsidR="006B29FA" w:rsidRPr="00F64EA8">
        <w:rPr>
          <w:rFonts w:ascii="Times New Roman" w:hAnsi="Times New Roman" w:cs="Times New Roman"/>
          <w:sz w:val="28"/>
          <w:szCs w:val="28"/>
        </w:rPr>
        <w:t xml:space="preserve"> requis</w:t>
      </w:r>
      <w:r w:rsidR="00751C8D" w:rsidRPr="00F64EA8">
        <w:rPr>
          <w:rFonts w:ascii="Times New Roman" w:hAnsi="Times New Roman" w:cs="Times New Roman"/>
          <w:sz w:val="28"/>
          <w:szCs w:val="28"/>
        </w:rPr>
        <w:t xml:space="preserve"> par les tâches domestiques) et qualitatives (hors temps de récupération majorés par le stress ou</w:t>
      </w:r>
      <w:r w:rsidR="00CB6412" w:rsidRPr="00F64EA8">
        <w:rPr>
          <w:rFonts w:ascii="Times New Roman" w:hAnsi="Times New Roman" w:cs="Times New Roman"/>
          <w:sz w:val="28"/>
          <w:szCs w:val="28"/>
        </w:rPr>
        <w:t xml:space="preserve"> la charge mentale liés à l’activité professionnelle).</w:t>
      </w:r>
      <w:r w:rsidR="004214E8" w:rsidRPr="00F64EA8">
        <w:rPr>
          <w:rFonts w:ascii="Times New Roman" w:hAnsi="Times New Roman" w:cs="Times New Roman"/>
          <w:sz w:val="28"/>
          <w:szCs w:val="28"/>
        </w:rPr>
        <w:t xml:space="preserve"> </w:t>
      </w:r>
      <w:r w:rsidR="008F7C48" w:rsidRPr="00F64EA8">
        <w:rPr>
          <w:rFonts w:ascii="Times New Roman" w:hAnsi="Times New Roman" w:cs="Times New Roman"/>
          <w:sz w:val="28"/>
          <w:szCs w:val="28"/>
        </w:rPr>
        <w:t xml:space="preserve">Une partie de ce temps doit aussi être libéré et mobilisé sur le lieu de travail. </w:t>
      </w:r>
      <w:r w:rsidR="004214E8" w:rsidRPr="00F64EA8">
        <w:rPr>
          <w:rFonts w:ascii="Times New Roman" w:hAnsi="Times New Roman" w:cs="Times New Roman"/>
          <w:sz w:val="28"/>
          <w:szCs w:val="28"/>
        </w:rPr>
        <w:t xml:space="preserve">La participation démocratique dans la « cité » est </w:t>
      </w:r>
      <w:r w:rsidR="00DA0390" w:rsidRPr="00F64EA8">
        <w:rPr>
          <w:rFonts w:ascii="Times New Roman" w:hAnsi="Times New Roman" w:cs="Times New Roman"/>
          <w:sz w:val="28"/>
          <w:szCs w:val="28"/>
        </w:rPr>
        <w:t xml:space="preserve">actuellement fortement </w:t>
      </w:r>
      <w:r w:rsidR="004214E8" w:rsidRPr="00F64EA8">
        <w:rPr>
          <w:rFonts w:ascii="Times New Roman" w:hAnsi="Times New Roman" w:cs="Times New Roman"/>
          <w:sz w:val="28"/>
          <w:szCs w:val="28"/>
        </w:rPr>
        <w:t xml:space="preserve">obérée par son absence dans </w:t>
      </w:r>
      <w:r w:rsidR="008F7C48" w:rsidRPr="00F64EA8">
        <w:rPr>
          <w:rFonts w:ascii="Times New Roman" w:hAnsi="Times New Roman" w:cs="Times New Roman"/>
          <w:sz w:val="28"/>
          <w:szCs w:val="28"/>
        </w:rPr>
        <w:t>« </w:t>
      </w:r>
      <w:r w:rsidR="004214E8" w:rsidRPr="00F64EA8">
        <w:rPr>
          <w:rFonts w:ascii="Times New Roman" w:hAnsi="Times New Roman" w:cs="Times New Roman"/>
          <w:sz w:val="28"/>
          <w:szCs w:val="28"/>
        </w:rPr>
        <w:t>l’entreprise</w:t>
      </w:r>
      <w:r w:rsidR="008F7C48" w:rsidRPr="00F64EA8">
        <w:rPr>
          <w:rFonts w:ascii="Times New Roman" w:hAnsi="Times New Roman" w:cs="Times New Roman"/>
          <w:sz w:val="28"/>
          <w:szCs w:val="28"/>
        </w:rPr>
        <w:t> »,</w:t>
      </w:r>
      <w:r w:rsidR="004214E8" w:rsidRPr="00F64EA8">
        <w:rPr>
          <w:rFonts w:ascii="Times New Roman" w:hAnsi="Times New Roman" w:cs="Times New Roman"/>
          <w:sz w:val="28"/>
          <w:szCs w:val="28"/>
        </w:rPr>
        <w:t xml:space="preserve"> réalité socio-économique </w:t>
      </w:r>
      <w:r w:rsidR="00F21A87" w:rsidRPr="00F64EA8">
        <w:rPr>
          <w:rFonts w:ascii="Times New Roman" w:hAnsi="Times New Roman" w:cs="Times New Roman"/>
          <w:sz w:val="28"/>
          <w:szCs w:val="28"/>
        </w:rPr>
        <w:t xml:space="preserve">dont le fonctionnement </w:t>
      </w:r>
      <w:r w:rsidR="006E1C37" w:rsidRPr="00F64EA8">
        <w:rPr>
          <w:rFonts w:ascii="Times New Roman" w:hAnsi="Times New Roman" w:cs="Times New Roman"/>
          <w:sz w:val="28"/>
          <w:szCs w:val="28"/>
        </w:rPr>
        <w:t>requiert</w:t>
      </w:r>
      <w:r w:rsidR="00FF53EB" w:rsidRPr="00F64EA8">
        <w:rPr>
          <w:rFonts w:ascii="Times New Roman" w:hAnsi="Times New Roman" w:cs="Times New Roman"/>
          <w:sz w:val="28"/>
          <w:szCs w:val="28"/>
        </w:rPr>
        <w:t>,</w:t>
      </w:r>
      <w:r w:rsidR="004214E8" w:rsidRPr="00F64EA8">
        <w:rPr>
          <w:rFonts w:ascii="Times New Roman" w:hAnsi="Times New Roman" w:cs="Times New Roman"/>
          <w:sz w:val="28"/>
          <w:szCs w:val="28"/>
        </w:rPr>
        <w:t xml:space="preserve"> </w:t>
      </w:r>
      <w:r w:rsidR="006F607A" w:rsidRPr="00F64EA8">
        <w:rPr>
          <w:rFonts w:ascii="Times New Roman" w:hAnsi="Times New Roman" w:cs="Times New Roman"/>
          <w:sz w:val="28"/>
          <w:szCs w:val="28"/>
        </w:rPr>
        <w:lastRenderedPageBreak/>
        <w:t>pourtant</w:t>
      </w:r>
      <w:r w:rsidR="00FF53EB" w:rsidRPr="00F64EA8">
        <w:rPr>
          <w:rFonts w:ascii="Times New Roman" w:hAnsi="Times New Roman" w:cs="Times New Roman"/>
          <w:sz w:val="28"/>
          <w:szCs w:val="28"/>
        </w:rPr>
        <w:t>,</w:t>
      </w:r>
      <w:r w:rsidR="006F607A" w:rsidRPr="00F64EA8">
        <w:rPr>
          <w:rFonts w:ascii="Times New Roman" w:hAnsi="Times New Roman" w:cs="Times New Roman"/>
          <w:sz w:val="28"/>
          <w:szCs w:val="28"/>
        </w:rPr>
        <w:t xml:space="preserve"> </w:t>
      </w:r>
      <w:r w:rsidR="004214E8" w:rsidRPr="00F64EA8">
        <w:rPr>
          <w:rFonts w:ascii="Times New Roman" w:hAnsi="Times New Roman" w:cs="Times New Roman"/>
          <w:sz w:val="28"/>
          <w:szCs w:val="28"/>
        </w:rPr>
        <w:t>une dynamique collective</w:t>
      </w:r>
      <w:r w:rsidR="004214E8" w:rsidRPr="00F64EA8">
        <w:rPr>
          <w:rFonts w:ascii="Times New Roman" w:hAnsi="Times New Roman" w:cs="Times New Roman"/>
          <w:i/>
          <w:iCs/>
          <w:sz w:val="28"/>
          <w:szCs w:val="28"/>
        </w:rPr>
        <w:t>.</w:t>
      </w:r>
      <w:r w:rsidR="004214E8" w:rsidRPr="00F64EA8">
        <w:rPr>
          <w:rFonts w:ascii="Times New Roman" w:hAnsi="Times New Roman" w:cs="Times New Roman"/>
          <w:sz w:val="28"/>
          <w:szCs w:val="28"/>
        </w:rPr>
        <w:t xml:space="preserve"> Il est légitime de (re)donner la parole à ce collectif</w:t>
      </w:r>
      <w:r w:rsidR="00416DB7" w:rsidRPr="00F64EA8">
        <w:rPr>
          <w:rFonts w:ascii="Times New Roman" w:hAnsi="Times New Roman" w:cs="Times New Roman"/>
          <w:sz w:val="28"/>
          <w:szCs w:val="28"/>
        </w:rPr>
        <w:t xml:space="preserve"> sur son lieu </w:t>
      </w:r>
      <w:r w:rsidR="00F43F45" w:rsidRPr="00F64EA8">
        <w:rPr>
          <w:rFonts w:ascii="Times New Roman" w:hAnsi="Times New Roman" w:cs="Times New Roman"/>
          <w:sz w:val="28"/>
          <w:szCs w:val="28"/>
        </w:rPr>
        <w:t>d’action</w:t>
      </w:r>
      <w:r w:rsidR="005B7BB9" w:rsidRPr="00F64EA8">
        <w:rPr>
          <w:rFonts w:ascii="Times New Roman" w:hAnsi="Times New Roman" w:cs="Times New Roman"/>
          <w:sz w:val="28"/>
          <w:szCs w:val="28"/>
        </w:rPr>
        <w:t> :</w:t>
      </w:r>
      <w:r w:rsidR="004214E8" w:rsidRPr="00F64EA8">
        <w:rPr>
          <w:rFonts w:ascii="Times New Roman" w:hAnsi="Times New Roman" w:cs="Times New Roman"/>
          <w:sz w:val="28"/>
          <w:szCs w:val="28"/>
        </w:rPr>
        <w:t xml:space="preserve"> sans cette contrepartie,</w:t>
      </w:r>
      <w:r w:rsidR="00DA1CAB" w:rsidRPr="00F64EA8">
        <w:rPr>
          <w:rFonts w:ascii="Times New Roman" w:hAnsi="Times New Roman" w:cs="Times New Roman"/>
          <w:sz w:val="28"/>
          <w:szCs w:val="28"/>
        </w:rPr>
        <w:t xml:space="preserve"> </w:t>
      </w:r>
      <w:r w:rsidR="004214E8" w:rsidRPr="00F64EA8">
        <w:rPr>
          <w:rFonts w:ascii="Times New Roman" w:hAnsi="Times New Roman" w:cs="Times New Roman"/>
          <w:sz w:val="28"/>
          <w:szCs w:val="28"/>
        </w:rPr>
        <w:t>la subordination du salarié constitue</w:t>
      </w:r>
      <w:r w:rsidR="00515AC3" w:rsidRPr="00F64EA8">
        <w:rPr>
          <w:rFonts w:ascii="Times New Roman" w:hAnsi="Times New Roman" w:cs="Times New Roman"/>
          <w:sz w:val="28"/>
          <w:szCs w:val="28"/>
        </w:rPr>
        <w:t xml:space="preserve"> </w:t>
      </w:r>
      <w:r w:rsidR="004214E8" w:rsidRPr="00F64EA8">
        <w:rPr>
          <w:rFonts w:ascii="Times New Roman" w:hAnsi="Times New Roman" w:cs="Times New Roman"/>
          <w:sz w:val="28"/>
          <w:szCs w:val="28"/>
        </w:rPr>
        <w:t xml:space="preserve">une amputation du citoyen. Il faut instituer les conditions juridiques et pratiques de l’exercice de cette responsabilité collective </w:t>
      </w:r>
      <w:r w:rsidR="001D780D" w:rsidRPr="00F64EA8">
        <w:rPr>
          <w:rFonts w:ascii="Times New Roman" w:hAnsi="Times New Roman" w:cs="Times New Roman"/>
          <w:sz w:val="28"/>
          <w:szCs w:val="28"/>
        </w:rPr>
        <w:t>nécessit</w:t>
      </w:r>
      <w:r w:rsidR="003A7BB4" w:rsidRPr="00F64EA8">
        <w:rPr>
          <w:rFonts w:ascii="Times New Roman" w:hAnsi="Times New Roman" w:cs="Times New Roman"/>
          <w:sz w:val="28"/>
          <w:szCs w:val="28"/>
        </w:rPr>
        <w:t>ant</w:t>
      </w:r>
      <w:r w:rsidR="004214E8" w:rsidRPr="00F64EA8">
        <w:rPr>
          <w:rFonts w:ascii="Times New Roman" w:hAnsi="Times New Roman" w:cs="Times New Roman"/>
          <w:sz w:val="28"/>
          <w:szCs w:val="28"/>
        </w:rPr>
        <w:t xml:space="preserve"> l’ouverture d’espaces et de temps de réunions confortables</w:t>
      </w:r>
      <w:r w:rsidR="00472807" w:rsidRPr="00F64EA8">
        <w:rPr>
          <w:rFonts w:ascii="Times New Roman" w:hAnsi="Times New Roman" w:cs="Times New Roman"/>
          <w:sz w:val="28"/>
          <w:szCs w:val="28"/>
        </w:rPr>
        <w:t>.</w:t>
      </w:r>
      <w:r w:rsidR="00611CD3" w:rsidRPr="00F64EA8">
        <w:rPr>
          <w:rFonts w:ascii="Times New Roman" w:hAnsi="Times New Roman" w:cs="Times New Roman"/>
          <w:sz w:val="28"/>
          <w:szCs w:val="28"/>
        </w:rPr>
        <w:t xml:space="preserve"> </w:t>
      </w:r>
    </w:p>
    <w:p w14:paraId="73E75784" w14:textId="77777777" w:rsidR="00656B1F" w:rsidRPr="00F64EA8" w:rsidRDefault="00611CD3" w:rsidP="00C115D1">
      <w:pPr>
        <w:spacing w:before="120" w:after="0" w:line="240" w:lineRule="auto"/>
        <w:jc w:val="both"/>
        <w:rPr>
          <w:rFonts w:ascii="Times New Roman" w:hAnsi="Times New Roman" w:cs="Times New Roman"/>
          <w:b/>
          <w:bCs/>
          <w:sz w:val="28"/>
          <w:szCs w:val="28"/>
        </w:rPr>
      </w:pPr>
      <w:r w:rsidRPr="00F64EA8">
        <w:rPr>
          <w:rFonts w:ascii="Times New Roman" w:hAnsi="Times New Roman" w:cs="Times New Roman"/>
          <w:b/>
          <w:bCs/>
          <w:sz w:val="28"/>
          <w:szCs w:val="28"/>
        </w:rPr>
        <w:t xml:space="preserve">Le comité d’entreprise, devenu CSE, imaginé par le Conseil National de la Résistance, a été une étape essentielle dans ce sens. </w:t>
      </w:r>
    </w:p>
    <w:p w14:paraId="2D8654A5" w14:textId="7114AD2F" w:rsidR="00903287" w:rsidRPr="00F64EA8" w:rsidRDefault="00611CD3" w:rsidP="00903287">
      <w:pPr>
        <w:spacing w:before="120" w:after="0" w:line="240" w:lineRule="auto"/>
        <w:jc w:val="both"/>
        <w:rPr>
          <w:rFonts w:ascii="Times New Roman" w:hAnsi="Times New Roman" w:cs="Times New Roman"/>
          <w:b/>
          <w:bCs/>
          <w:i/>
          <w:iCs/>
          <w:sz w:val="28"/>
          <w:szCs w:val="28"/>
        </w:rPr>
      </w:pPr>
      <w:r w:rsidRPr="00F64EA8">
        <w:rPr>
          <w:rFonts w:ascii="Times New Roman" w:hAnsi="Times New Roman" w:cs="Times New Roman"/>
          <w:sz w:val="28"/>
          <w:szCs w:val="28"/>
        </w:rPr>
        <w:t>Depuis, non seulement on n’est pas allé plus loin, mais on a même régressé par « ordonnances ». Sans même en tirer le bilan on a vidé de leur contenu les lois Auroux de 1982. Le plus rétrograde et finalement le plus absurde, a consisté dans la suppression des CHSCT</w:t>
      </w:r>
      <w:r w:rsidR="00470EC6" w:rsidRPr="00F64EA8">
        <w:rPr>
          <w:rStyle w:val="Appelnotedebasdep"/>
          <w:rFonts w:ascii="Times New Roman" w:hAnsi="Times New Roman" w:cs="Times New Roman"/>
          <w:sz w:val="28"/>
          <w:szCs w:val="28"/>
        </w:rPr>
        <w:footnoteReference w:id="5"/>
      </w:r>
      <w:r w:rsidRPr="00F64EA8">
        <w:rPr>
          <w:rFonts w:ascii="Times New Roman" w:hAnsi="Times New Roman" w:cs="Times New Roman"/>
          <w:sz w:val="28"/>
          <w:szCs w:val="28"/>
        </w:rPr>
        <w:t xml:space="preserve"> (Comités d’hygiène, de sécurité et des conditions de travail) un lieu privilégié où se formait une expertise précieuse et irremplaçable dans l’échange « apprenant » entre des salariés motivés et des experts pluridisciplinaires du travail. Il s’est agi d’une négation des connexions étroites entre santé au travail et santé publique, sur une échelle très large allant de la pollution au burn-out ; des connexions tout aussi étroites entre santé au travail et protection de l’environnement, base évidente d’un lien à créer ou à renforcer entre les organisations syndicales et les ONG environnementales.</w:t>
      </w:r>
      <w:r w:rsidR="00667CFE" w:rsidRPr="00F64EA8">
        <w:rPr>
          <w:rFonts w:ascii="Times New Roman" w:hAnsi="Times New Roman" w:cs="Times New Roman"/>
          <w:sz w:val="28"/>
          <w:szCs w:val="28"/>
        </w:rPr>
        <w:t xml:space="preserve"> </w:t>
      </w:r>
      <w:r w:rsidRPr="00F64EA8">
        <w:rPr>
          <w:rFonts w:ascii="Times New Roman" w:hAnsi="Times New Roman" w:cs="Times New Roman"/>
          <w:sz w:val="28"/>
          <w:szCs w:val="28"/>
        </w:rPr>
        <w:t>Il aurait été intelligent et responsable d’approfondir la logique des lois Auroux en introduisant de nouveaux droits permettant l’expression et l’intervention des salariés, non seulement sur les conditions et l’organisation de leur travail, mais aussi et surtout sur le sens de leur travail</w:t>
      </w:r>
      <w:r w:rsidR="00AA30D6" w:rsidRPr="00F64EA8">
        <w:rPr>
          <w:rStyle w:val="Appelnotedebasdep"/>
          <w:rFonts w:ascii="Times New Roman" w:hAnsi="Times New Roman" w:cs="Times New Roman"/>
          <w:sz w:val="28"/>
          <w:szCs w:val="28"/>
        </w:rPr>
        <w:footnoteReference w:id="6"/>
      </w:r>
      <w:r w:rsidRPr="00F64EA8">
        <w:rPr>
          <w:rFonts w:ascii="Times New Roman" w:hAnsi="Times New Roman" w:cs="Times New Roman"/>
          <w:sz w:val="28"/>
          <w:szCs w:val="28"/>
        </w:rPr>
        <w:t>.</w:t>
      </w:r>
      <w:r w:rsidR="00724244" w:rsidRPr="00F64EA8">
        <w:rPr>
          <w:rFonts w:ascii="Times New Roman" w:hAnsi="Times New Roman" w:cs="Times New Roman"/>
          <w:sz w:val="28"/>
          <w:szCs w:val="28"/>
        </w:rPr>
        <w:t xml:space="preserve"> </w:t>
      </w:r>
      <w:r w:rsidRPr="00F64EA8">
        <w:rPr>
          <w:rFonts w:ascii="Times New Roman" w:hAnsi="Times New Roman" w:cs="Times New Roman"/>
          <w:sz w:val="28"/>
          <w:szCs w:val="28"/>
        </w:rPr>
        <w:t>83 % des employés disent qu’ils souhaitent agir pour le climat dans le contexte de leur travail, mais… n’en ont pas le pouvoir : ils n’ont pas le pouvoir de se faire entendre sur des sujets-clés, alors qu’ils sont au cœur même de processus majeurs qui les conditionnent ! </w:t>
      </w:r>
      <w:r w:rsidR="00903287" w:rsidRPr="00F64EA8">
        <w:rPr>
          <w:rFonts w:ascii="Times New Roman" w:hAnsi="Times New Roman" w:cs="Times New Roman"/>
          <w:b/>
          <w:bCs/>
          <w:i/>
          <w:iCs/>
          <w:sz w:val="28"/>
          <w:szCs w:val="28"/>
        </w:rPr>
        <w:br w:type="page"/>
      </w:r>
    </w:p>
    <w:p w14:paraId="1C28BB2D" w14:textId="2B927B06" w:rsidR="00D47821" w:rsidRPr="00F64EA8" w:rsidRDefault="004A36CA" w:rsidP="00C115D1">
      <w:pPr>
        <w:spacing w:before="120" w:after="0" w:line="240" w:lineRule="auto"/>
        <w:jc w:val="both"/>
        <w:rPr>
          <w:rFonts w:ascii="Times New Roman" w:hAnsi="Times New Roman" w:cs="Times New Roman"/>
          <w:b/>
          <w:bCs/>
          <w:sz w:val="28"/>
          <w:szCs w:val="28"/>
        </w:rPr>
      </w:pPr>
      <w:r w:rsidRPr="00F64EA8">
        <w:rPr>
          <w:rFonts w:ascii="Times New Roman" w:hAnsi="Times New Roman" w:cs="Times New Roman"/>
          <w:b/>
          <w:bCs/>
          <w:i/>
          <w:iCs/>
          <w:sz w:val="28"/>
          <w:szCs w:val="28"/>
        </w:rPr>
        <w:lastRenderedPageBreak/>
        <w:t>« </w:t>
      </w:r>
      <w:r w:rsidR="00ED1C27" w:rsidRPr="00F64EA8">
        <w:rPr>
          <w:rFonts w:ascii="Times New Roman" w:hAnsi="Times New Roman" w:cs="Times New Roman"/>
          <w:b/>
          <w:bCs/>
          <w:i/>
          <w:iCs/>
          <w:sz w:val="28"/>
          <w:szCs w:val="28"/>
        </w:rPr>
        <w:t>L</w:t>
      </w:r>
      <w:r w:rsidR="005D44FC" w:rsidRPr="00F64EA8">
        <w:rPr>
          <w:rFonts w:ascii="Times New Roman" w:hAnsi="Times New Roman" w:cs="Times New Roman"/>
          <w:b/>
          <w:bCs/>
          <w:i/>
          <w:iCs/>
          <w:sz w:val="28"/>
          <w:szCs w:val="28"/>
        </w:rPr>
        <w:t>a participation à l’espace public démocratique requiert aussi un certain degré d’estime de soi, un certain sentiment de sa propre valeur</w:t>
      </w:r>
      <w:r w:rsidRPr="00F64EA8">
        <w:rPr>
          <w:rFonts w:ascii="Times New Roman" w:hAnsi="Times New Roman" w:cs="Times New Roman"/>
          <w:b/>
          <w:bCs/>
          <w:i/>
          <w:iCs/>
          <w:sz w:val="28"/>
          <w:szCs w:val="28"/>
        </w:rPr>
        <w:t> »</w:t>
      </w:r>
      <w:r w:rsidRPr="00F64EA8">
        <w:rPr>
          <w:rStyle w:val="Appelnotedebasdep"/>
          <w:rFonts w:ascii="Times New Roman" w:hAnsi="Times New Roman" w:cs="Times New Roman"/>
          <w:b/>
          <w:bCs/>
          <w:i/>
          <w:iCs/>
          <w:sz w:val="28"/>
          <w:szCs w:val="28"/>
        </w:rPr>
        <w:footnoteReference w:id="7"/>
      </w:r>
      <w:r w:rsidR="005D44FC" w:rsidRPr="00F64EA8">
        <w:rPr>
          <w:rFonts w:ascii="Times New Roman" w:hAnsi="Times New Roman" w:cs="Times New Roman"/>
          <w:b/>
          <w:bCs/>
          <w:sz w:val="28"/>
          <w:szCs w:val="28"/>
        </w:rPr>
        <w:t>.</w:t>
      </w:r>
      <w:r w:rsidR="00E7629C" w:rsidRPr="00F64EA8">
        <w:rPr>
          <w:rFonts w:ascii="Times New Roman" w:hAnsi="Times New Roman" w:cs="Times New Roman"/>
          <w:b/>
          <w:bCs/>
          <w:sz w:val="28"/>
          <w:szCs w:val="28"/>
        </w:rPr>
        <w:t xml:space="preserve"> </w:t>
      </w:r>
    </w:p>
    <w:p w14:paraId="1A1A7C18" w14:textId="77777777" w:rsidR="006C540C" w:rsidRPr="00F64EA8" w:rsidRDefault="004723CA" w:rsidP="00C115D1">
      <w:pPr>
        <w:spacing w:before="120" w:after="0" w:line="240" w:lineRule="auto"/>
        <w:jc w:val="both"/>
        <w:rPr>
          <w:rFonts w:ascii="Times New Roman" w:hAnsi="Times New Roman" w:cs="Times New Roman"/>
          <w:sz w:val="28"/>
          <w:szCs w:val="28"/>
        </w:rPr>
      </w:pPr>
      <w:r w:rsidRPr="00F64EA8">
        <w:rPr>
          <w:rFonts w:ascii="Times New Roman" w:hAnsi="Times New Roman" w:cs="Times New Roman"/>
          <w:sz w:val="28"/>
          <w:szCs w:val="28"/>
        </w:rPr>
        <w:t>Cette estime de soi doit se construire</w:t>
      </w:r>
      <w:r w:rsidR="00653AA7" w:rsidRPr="00F64EA8">
        <w:rPr>
          <w:rFonts w:ascii="Times New Roman" w:hAnsi="Times New Roman" w:cs="Times New Roman"/>
          <w:sz w:val="28"/>
          <w:szCs w:val="28"/>
        </w:rPr>
        <w:t xml:space="preserve"> dans tous les lieux où se </w:t>
      </w:r>
      <w:r w:rsidR="002F3FEE" w:rsidRPr="00F64EA8">
        <w:rPr>
          <w:rFonts w:ascii="Times New Roman" w:hAnsi="Times New Roman" w:cs="Times New Roman"/>
          <w:sz w:val="28"/>
          <w:szCs w:val="28"/>
        </w:rPr>
        <w:t xml:space="preserve">développe une </w:t>
      </w:r>
      <w:r w:rsidR="00F51742" w:rsidRPr="00F64EA8">
        <w:rPr>
          <w:rFonts w:ascii="Times New Roman" w:hAnsi="Times New Roman" w:cs="Times New Roman"/>
          <w:sz w:val="28"/>
          <w:szCs w:val="28"/>
        </w:rPr>
        <w:t>« </w:t>
      </w:r>
      <w:r w:rsidR="002F3FEE" w:rsidRPr="00F64EA8">
        <w:rPr>
          <w:rFonts w:ascii="Times New Roman" w:hAnsi="Times New Roman" w:cs="Times New Roman"/>
          <w:sz w:val="28"/>
          <w:szCs w:val="28"/>
        </w:rPr>
        <w:t>sociabilité</w:t>
      </w:r>
      <w:r w:rsidR="00F51742" w:rsidRPr="00F64EA8">
        <w:rPr>
          <w:rFonts w:ascii="Times New Roman" w:hAnsi="Times New Roman" w:cs="Times New Roman"/>
          <w:sz w:val="28"/>
          <w:szCs w:val="28"/>
        </w:rPr>
        <w:t> »</w:t>
      </w:r>
      <w:r w:rsidR="002F3FEE" w:rsidRPr="00F64EA8">
        <w:rPr>
          <w:rFonts w:ascii="Times New Roman" w:hAnsi="Times New Roman" w:cs="Times New Roman"/>
          <w:sz w:val="28"/>
          <w:szCs w:val="28"/>
        </w:rPr>
        <w:t xml:space="preserve"> et</w:t>
      </w:r>
      <w:r w:rsidR="00CD7468" w:rsidRPr="00F64EA8">
        <w:rPr>
          <w:rFonts w:ascii="Times New Roman" w:hAnsi="Times New Roman" w:cs="Times New Roman"/>
          <w:sz w:val="28"/>
          <w:szCs w:val="28"/>
        </w:rPr>
        <w:t xml:space="preserve"> se </w:t>
      </w:r>
      <w:r w:rsidR="00653AA7" w:rsidRPr="00F64EA8">
        <w:rPr>
          <w:rFonts w:ascii="Times New Roman" w:hAnsi="Times New Roman" w:cs="Times New Roman"/>
          <w:sz w:val="28"/>
          <w:szCs w:val="28"/>
        </w:rPr>
        <w:t>dispense une « culture »</w:t>
      </w:r>
      <w:r w:rsidR="009E784E" w:rsidRPr="00F64EA8">
        <w:rPr>
          <w:rFonts w:ascii="Times New Roman" w:hAnsi="Times New Roman" w:cs="Times New Roman"/>
          <w:sz w:val="28"/>
          <w:szCs w:val="28"/>
        </w:rPr>
        <w:t>.</w:t>
      </w:r>
      <w:r w:rsidR="00422766" w:rsidRPr="00F64EA8">
        <w:rPr>
          <w:rFonts w:ascii="Times New Roman" w:hAnsi="Times New Roman" w:cs="Times New Roman"/>
          <w:sz w:val="28"/>
          <w:szCs w:val="28"/>
        </w:rPr>
        <w:t xml:space="preserve"> Milieu familial et milieu social sont importants</w:t>
      </w:r>
      <w:r w:rsidR="001E41F3" w:rsidRPr="00F64EA8">
        <w:rPr>
          <w:rFonts w:ascii="Times New Roman" w:hAnsi="Times New Roman" w:cs="Times New Roman"/>
          <w:sz w:val="28"/>
          <w:szCs w:val="28"/>
        </w:rPr>
        <w:t xml:space="preserve">, mais </w:t>
      </w:r>
      <w:r w:rsidR="00096312" w:rsidRPr="00F64EA8">
        <w:rPr>
          <w:rFonts w:ascii="Times New Roman" w:hAnsi="Times New Roman" w:cs="Times New Roman"/>
          <w:sz w:val="28"/>
          <w:szCs w:val="28"/>
        </w:rPr>
        <w:t xml:space="preserve">peuvent </w:t>
      </w:r>
      <w:r w:rsidR="001E41F3" w:rsidRPr="00F64EA8">
        <w:rPr>
          <w:rFonts w:ascii="Times New Roman" w:hAnsi="Times New Roman" w:cs="Times New Roman"/>
          <w:sz w:val="28"/>
          <w:szCs w:val="28"/>
        </w:rPr>
        <w:t>constitue</w:t>
      </w:r>
      <w:r w:rsidR="00096312" w:rsidRPr="00F64EA8">
        <w:rPr>
          <w:rFonts w:ascii="Times New Roman" w:hAnsi="Times New Roman" w:cs="Times New Roman"/>
          <w:sz w:val="28"/>
          <w:szCs w:val="28"/>
        </w:rPr>
        <w:t>r</w:t>
      </w:r>
      <w:r w:rsidR="001E41F3" w:rsidRPr="00F64EA8">
        <w:rPr>
          <w:rFonts w:ascii="Times New Roman" w:hAnsi="Times New Roman" w:cs="Times New Roman"/>
          <w:sz w:val="28"/>
          <w:szCs w:val="28"/>
        </w:rPr>
        <w:t xml:space="preserve"> à la fois une ressource</w:t>
      </w:r>
      <w:r w:rsidR="00096312" w:rsidRPr="00F64EA8">
        <w:rPr>
          <w:rFonts w:ascii="Times New Roman" w:hAnsi="Times New Roman" w:cs="Times New Roman"/>
          <w:sz w:val="28"/>
          <w:szCs w:val="28"/>
        </w:rPr>
        <w:t xml:space="preserve"> et un frein</w:t>
      </w:r>
      <w:r w:rsidR="006F0040" w:rsidRPr="00F64EA8">
        <w:rPr>
          <w:rFonts w:ascii="Times New Roman" w:hAnsi="Times New Roman" w:cs="Times New Roman"/>
          <w:sz w:val="28"/>
          <w:szCs w:val="28"/>
        </w:rPr>
        <w:t xml:space="preserve">, compte tenu des </w:t>
      </w:r>
      <w:r w:rsidR="00C46F64" w:rsidRPr="00F64EA8">
        <w:rPr>
          <w:rFonts w:ascii="Times New Roman" w:hAnsi="Times New Roman" w:cs="Times New Roman"/>
          <w:sz w:val="28"/>
          <w:szCs w:val="28"/>
        </w:rPr>
        <w:t xml:space="preserve">inégalités sociales </w:t>
      </w:r>
      <w:r w:rsidR="00FF7521" w:rsidRPr="00F64EA8">
        <w:rPr>
          <w:rFonts w:ascii="Times New Roman" w:hAnsi="Times New Roman" w:cs="Times New Roman"/>
          <w:sz w:val="28"/>
          <w:szCs w:val="28"/>
        </w:rPr>
        <w:t>ou de circonstances défavorables.</w:t>
      </w:r>
      <w:r w:rsidR="000957CD" w:rsidRPr="00F64EA8">
        <w:rPr>
          <w:rFonts w:ascii="Times New Roman" w:hAnsi="Times New Roman" w:cs="Times New Roman"/>
          <w:sz w:val="28"/>
          <w:szCs w:val="28"/>
        </w:rPr>
        <w:t xml:space="preserve"> </w:t>
      </w:r>
      <w:r w:rsidR="00653AA7" w:rsidRPr="00F64EA8">
        <w:rPr>
          <w:rFonts w:ascii="Times New Roman" w:hAnsi="Times New Roman" w:cs="Times New Roman"/>
          <w:sz w:val="28"/>
          <w:szCs w:val="28"/>
        </w:rPr>
        <w:t> </w:t>
      </w:r>
      <w:r w:rsidR="00E060BF" w:rsidRPr="00F64EA8">
        <w:rPr>
          <w:rFonts w:ascii="Times New Roman" w:hAnsi="Times New Roman" w:cs="Times New Roman"/>
          <w:sz w:val="28"/>
          <w:szCs w:val="28"/>
        </w:rPr>
        <w:t>Vient ensuite</w:t>
      </w:r>
      <w:r w:rsidR="00653AA7" w:rsidRPr="00F64EA8">
        <w:rPr>
          <w:rFonts w:ascii="Times New Roman" w:hAnsi="Times New Roman" w:cs="Times New Roman"/>
          <w:sz w:val="28"/>
          <w:szCs w:val="28"/>
        </w:rPr>
        <w:t xml:space="preserve"> l’école</w:t>
      </w:r>
      <w:r w:rsidR="001F7FE6" w:rsidRPr="00F64EA8">
        <w:rPr>
          <w:rFonts w:ascii="Times New Roman" w:hAnsi="Times New Roman" w:cs="Times New Roman"/>
          <w:sz w:val="28"/>
          <w:szCs w:val="28"/>
        </w:rPr>
        <w:t>,</w:t>
      </w:r>
      <w:r w:rsidR="00122078" w:rsidRPr="00F64EA8">
        <w:rPr>
          <w:rFonts w:ascii="Times New Roman" w:hAnsi="Times New Roman" w:cs="Times New Roman"/>
          <w:sz w:val="28"/>
          <w:szCs w:val="28"/>
        </w:rPr>
        <w:t xml:space="preserve"> dont</w:t>
      </w:r>
      <w:r w:rsidR="00DB346E" w:rsidRPr="00F64EA8">
        <w:rPr>
          <w:rFonts w:ascii="Times New Roman" w:hAnsi="Times New Roman" w:cs="Times New Roman"/>
          <w:sz w:val="28"/>
          <w:szCs w:val="28"/>
        </w:rPr>
        <w:t xml:space="preserve"> le fonctionnement </w:t>
      </w:r>
      <w:r w:rsidR="002F31DB" w:rsidRPr="00F64EA8">
        <w:rPr>
          <w:rFonts w:ascii="Times New Roman" w:hAnsi="Times New Roman" w:cs="Times New Roman"/>
          <w:sz w:val="28"/>
          <w:szCs w:val="28"/>
        </w:rPr>
        <w:t xml:space="preserve">ne permet pas qu’elle </w:t>
      </w:r>
      <w:r w:rsidR="003B2F29" w:rsidRPr="00F64EA8">
        <w:rPr>
          <w:rFonts w:ascii="Times New Roman" w:hAnsi="Times New Roman" w:cs="Times New Roman"/>
          <w:sz w:val="28"/>
          <w:szCs w:val="28"/>
        </w:rPr>
        <w:t>contrib</w:t>
      </w:r>
      <w:r w:rsidR="00E52C72" w:rsidRPr="00F64EA8">
        <w:rPr>
          <w:rFonts w:ascii="Times New Roman" w:hAnsi="Times New Roman" w:cs="Times New Roman"/>
          <w:sz w:val="28"/>
          <w:szCs w:val="28"/>
        </w:rPr>
        <w:t>u</w:t>
      </w:r>
      <w:r w:rsidR="002F31DB" w:rsidRPr="00F64EA8">
        <w:rPr>
          <w:rFonts w:ascii="Times New Roman" w:hAnsi="Times New Roman" w:cs="Times New Roman"/>
          <w:sz w:val="28"/>
          <w:szCs w:val="28"/>
        </w:rPr>
        <w:t>e</w:t>
      </w:r>
      <w:r w:rsidR="00653AA7" w:rsidRPr="00F64EA8">
        <w:rPr>
          <w:rFonts w:ascii="Times New Roman" w:hAnsi="Times New Roman" w:cs="Times New Roman"/>
          <w:sz w:val="28"/>
          <w:szCs w:val="28"/>
        </w:rPr>
        <w:t xml:space="preserve"> </w:t>
      </w:r>
      <w:r w:rsidR="00076005" w:rsidRPr="00F64EA8">
        <w:rPr>
          <w:rFonts w:ascii="Times New Roman" w:hAnsi="Times New Roman" w:cs="Times New Roman"/>
          <w:sz w:val="28"/>
          <w:szCs w:val="28"/>
        </w:rPr>
        <w:t>efficacement</w:t>
      </w:r>
      <w:r w:rsidR="001F7FE6" w:rsidRPr="00F64EA8">
        <w:rPr>
          <w:rFonts w:ascii="Times New Roman" w:hAnsi="Times New Roman" w:cs="Times New Roman"/>
          <w:sz w:val="28"/>
          <w:szCs w:val="28"/>
        </w:rPr>
        <w:t xml:space="preserve"> </w:t>
      </w:r>
      <w:r w:rsidR="007B616D" w:rsidRPr="00F64EA8">
        <w:rPr>
          <w:rFonts w:ascii="Times New Roman" w:hAnsi="Times New Roman" w:cs="Times New Roman"/>
          <w:sz w:val="28"/>
          <w:szCs w:val="28"/>
        </w:rPr>
        <w:t xml:space="preserve">à </w:t>
      </w:r>
      <w:r w:rsidR="00817909" w:rsidRPr="00F64EA8">
        <w:rPr>
          <w:rFonts w:ascii="Times New Roman" w:hAnsi="Times New Roman" w:cs="Times New Roman"/>
          <w:sz w:val="28"/>
          <w:szCs w:val="28"/>
        </w:rPr>
        <w:t>rectifier la donne sociale</w:t>
      </w:r>
      <w:r w:rsidR="00CA5C1E" w:rsidRPr="00F64EA8">
        <w:rPr>
          <w:rStyle w:val="Appelnotedebasdep"/>
          <w:rFonts w:ascii="Times New Roman" w:hAnsi="Times New Roman" w:cs="Times New Roman"/>
          <w:sz w:val="28"/>
          <w:szCs w:val="28"/>
        </w:rPr>
        <w:footnoteReference w:id="8"/>
      </w:r>
      <w:r w:rsidR="003C34AD" w:rsidRPr="00F64EA8">
        <w:rPr>
          <w:rFonts w:ascii="Times New Roman" w:hAnsi="Times New Roman" w:cs="Times New Roman"/>
          <w:sz w:val="28"/>
          <w:szCs w:val="28"/>
        </w:rPr>
        <w:t>,</w:t>
      </w:r>
      <w:r w:rsidR="00817909" w:rsidRPr="00F64EA8">
        <w:rPr>
          <w:rFonts w:ascii="Times New Roman" w:hAnsi="Times New Roman" w:cs="Times New Roman"/>
          <w:sz w:val="28"/>
          <w:szCs w:val="28"/>
        </w:rPr>
        <w:t xml:space="preserve"> la conception de </w:t>
      </w:r>
      <w:r w:rsidR="007513D8" w:rsidRPr="00F64EA8">
        <w:rPr>
          <w:rFonts w:ascii="Times New Roman" w:hAnsi="Times New Roman" w:cs="Times New Roman"/>
          <w:sz w:val="28"/>
          <w:szCs w:val="28"/>
        </w:rPr>
        <w:t>la</w:t>
      </w:r>
      <w:r w:rsidR="00653AA7" w:rsidRPr="00F64EA8">
        <w:rPr>
          <w:rFonts w:ascii="Times New Roman" w:hAnsi="Times New Roman" w:cs="Times New Roman"/>
          <w:sz w:val="28"/>
          <w:szCs w:val="28"/>
        </w:rPr>
        <w:t xml:space="preserve"> formation initiale</w:t>
      </w:r>
      <w:r w:rsidR="00573F54" w:rsidRPr="00F64EA8">
        <w:rPr>
          <w:rFonts w:ascii="Times New Roman" w:hAnsi="Times New Roman" w:cs="Times New Roman"/>
          <w:sz w:val="28"/>
          <w:szCs w:val="28"/>
        </w:rPr>
        <w:t xml:space="preserve"> </w:t>
      </w:r>
      <w:r w:rsidR="00757DC4" w:rsidRPr="00F64EA8">
        <w:rPr>
          <w:rFonts w:ascii="Times New Roman" w:hAnsi="Times New Roman" w:cs="Times New Roman"/>
          <w:sz w:val="28"/>
          <w:szCs w:val="28"/>
        </w:rPr>
        <w:t xml:space="preserve">continuant à </w:t>
      </w:r>
      <w:r w:rsidR="00573F54" w:rsidRPr="00F64EA8">
        <w:rPr>
          <w:rFonts w:ascii="Times New Roman" w:hAnsi="Times New Roman" w:cs="Times New Roman"/>
          <w:sz w:val="28"/>
          <w:szCs w:val="28"/>
        </w:rPr>
        <w:t>privilégi</w:t>
      </w:r>
      <w:r w:rsidR="00757DC4" w:rsidRPr="00F64EA8">
        <w:rPr>
          <w:rFonts w:ascii="Times New Roman" w:hAnsi="Times New Roman" w:cs="Times New Roman"/>
          <w:sz w:val="28"/>
          <w:szCs w:val="28"/>
        </w:rPr>
        <w:t>er</w:t>
      </w:r>
      <w:r w:rsidR="00767C93" w:rsidRPr="00F64EA8">
        <w:rPr>
          <w:rFonts w:ascii="Times New Roman" w:hAnsi="Times New Roman" w:cs="Times New Roman"/>
          <w:sz w:val="28"/>
          <w:szCs w:val="28"/>
        </w:rPr>
        <w:t xml:space="preserve"> systématiquement</w:t>
      </w:r>
      <w:r w:rsidR="007513D8" w:rsidRPr="00F64EA8">
        <w:rPr>
          <w:rFonts w:ascii="Times New Roman" w:hAnsi="Times New Roman" w:cs="Times New Roman"/>
          <w:sz w:val="28"/>
          <w:szCs w:val="28"/>
        </w:rPr>
        <w:t xml:space="preserve"> </w:t>
      </w:r>
      <w:r w:rsidR="00DE3E8E" w:rsidRPr="00F64EA8">
        <w:rPr>
          <w:rFonts w:ascii="Times New Roman" w:hAnsi="Times New Roman" w:cs="Times New Roman"/>
          <w:sz w:val="28"/>
          <w:szCs w:val="28"/>
        </w:rPr>
        <w:t>la compétition</w:t>
      </w:r>
      <w:r w:rsidR="00B00859" w:rsidRPr="00F64EA8">
        <w:rPr>
          <w:rFonts w:ascii="Times New Roman" w:hAnsi="Times New Roman" w:cs="Times New Roman"/>
          <w:sz w:val="28"/>
          <w:szCs w:val="28"/>
        </w:rPr>
        <w:t xml:space="preserve"> qui</w:t>
      </w:r>
      <w:r w:rsidR="0058517F" w:rsidRPr="00F64EA8">
        <w:rPr>
          <w:rFonts w:ascii="Times New Roman" w:hAnsi="Times New Roman" w:cs="Times New Roman"/>
          <w:sz w:val="28"/>
          <w:szCs w:val="28"/>
        </w:rPr>
        <w:t xml:space="preserve"> </w:t>
      </w:r>
      <w:r w:rsidR="003A7B92" w:rsidRPr="00F64EA8">
        <w:rPr>
          <w:rFonts w:ascii="Times New Roman" w:hAnsi="Times New Roman" w:cs="Times New Roman"/>
          <w:sz w:val="28"/>
          <w:szCs w:val="28"/>
        </w:rPr>
        <w:t>disti</w:t>
      </w:r>
      <w:r w:rsidR="0058517F" w:rsidRPr="00F64EA8">
        <w:rPr>
          <w:rFonts w:ascii="Times New Roman" w:hAnsi="Times New Roman" w:cs="Times New Roman"/>
          <w:sz w:val="28"/>
          <w:szCs w:val="28"/>
        </w:rPr>
        <w:t>n</w:t>
      </w:r>
      <w:r w:rsidR="003A7B92" w:rsidRPr="00F64EA8">
        <w:rPr>
          <w:rFonts w:ascii="Times New Roman" w:hAnsi="Times New Roman" w:cs="Times New Roman"/>
          <w:sz w:val="28"/>
          <w:szCs w:val="28"/>
        </w:rPr>
        <w:t>gue mais qui</w:t>
      </w:r>
      <w:r w:rsidR="00B00859" w:rsidRPr="00F64EA8">
        <w:rPr>
          <w:rFonts w:ascii="Times New Roman" w:hAnsi="Times New Roman" w:cs="Times New Roman"/>
          <w:sz w:val="28"/>
          <w:szCs w:val="28"/>
        </w:rPr>
        <w:t xml:space="preserve"> élimine</w:t>
      </w:r>
      <w:r w:rsidR="0070145C" w:rsidRPr="00F64EA8">
        <w:rPr>
          <w:rFonts w:ascii="Times New Roman" w:hAnsi="Times New Roman" w:cs="Times New Roman"/>
          <w:sz w:val="28"/>
          <w:szCs w:val="28"/>
        </w:rPr>
        <w:t>,</w:t>
      </w:r>
      <w:r w:rsidR="00DE3E8E" w:rsidRPr="00F64EA8">
        <w:rPr>
          <w:rFonts w:ascii="Times New Roman" w:hAnsi="Times New Roman" w:cs="Times New Roman"/>
          <w:sz w:val="28"/>
          <w:szCs w:val="28"/>
        </w:rPr>
        <w:t> </w:t>
      </w:r>
      <w:r w:rsidR="008066B2" w:rsidRPr="00F64EA8">
        <w:rPr>
          <w:rFonts w:ascii="Times New Roman" w:hAnsi="Times New Roman" w:cs="Times New Roman"/>
          <w:sz w:val="28"/>
          <w:szCs w:val="28"/>
        </w:rPr>
        <w:t>sans cultiver</w:t>
      </w:r>
      <w:r w:rsidR="00757DC4" w:rsidRPr="00F64EA8">
        <w:rPr>
          <w:rFonts w:ascii="Times New Roman" w:hAnsi="Times New Roman" w:cs="Times New Roman"/>
          <w:sz w:val="28"/>
          <w:szCs w:val="28"/>
        </w:rPr>
        <w:t xml:space="preserve"> </w:t>
      </w:r>
      <w:r w:rsidR="00573F54" w:rsidRPr="00F64EA8">
        <w:rPr>
          <w:rFonts w:ascii="Times New Roman" w:hAnsi="Times New Roman" w:cs="Times New Roman"/>
          <w:sz w:val="28"/>
          <w:szCs w:val="28"/>
        </w:rPr>
        <w:t>la coopération</w:t>
      </w:r>
      <w:r w:rsidR="00BA5CB5" w:rsidRPr="00F64EA8">
        <w:rPr>
          <w:rFonts w:ascii="Times New Roman" w:hAnsi="Times New Roman" w:cs="Times New Roman"/>
          <w:sz w:val="28"/>
          <w:szCs w:val="28"/>
        </w:rPr>
        <w:t xml:space="preserve"> qui intègre</w:t>
      </w:r>
      <w:r w:rsidR="0058517F" w:rsidRPr="00F64EA8">
        <w:rPr>
          <w:rFonts w:ascii="Times New Roman" w:hAnsi="Times New Roman" w:cs="Times New Roman"/>
          <w:sz w:val="28"/>
          <w:szCs w:val="28"/>
        </w:rPr>
        <w:t xml:space="preserve"> et valorise</w:t>
      </w:r>
      <w:r w:rsidR="00BF1806" w:rsidRPr="00F64EA8">
        <w:rPr>
          <w:rFonts w:ascii="Times New Roman" w:hAnsi="Times New Roman" w:cs="Times New Roman"/>
          <w:sz w:val="28"/>
          <w:szCs w:val="28"/>
        </w:rPr>
        <w:t>.</w:t>
      </w:r>
      <w:r w:rsidR="00810AC3" w:rsidRPr="00F64EA8">
        <w:rPr>
          <w:rFonts w:ascii="Times New Roman" w:hAnsi="Times New Roman" w:cs="Times New Roman"/>
          <w:sz w:val="28"/>
          <w:szCs w:val="28"/>
        </w:rPr>
        <w:t xml:space="preserve"> </w:t>
      </w:r>
      <w:r w:rsidR="006D74B1" w:rsidRPr="00F64EA8">
        <w:rPr>
          <w:rFonts w:ascii="Times New Roman" w:hAnsi="Times New Roman" w:cs="Times New Roman"/>
          <w:sz w:val="28"/>
          <w:szCs w:val="28"/>
        </w:rPr>
        <w:t>D’autres instances</w:t>
      </w:r>
      <w:r w:rsidR="00802C3C" w:rsidRPr="00F64EA8">
        <w:rPr>
          <w:rFonts w:ascii="Times New Roman" w:hAnsi="Times New Roman" w:cs="Times New Roman"/>
          <w:sz w:val="28"/>
          <w:szCs w:val="28"/>
        </w:rPr>
        <w:t xml:space="preserve"> y participent comme</w:t>
      </w:r>
      <w:r w:rsidR="00810AC3" w:rsidRPr="00F64EA8">
        <w:rPr>
          <w:rFonts w:ascii="Times New Roman" w:hAnsi="Times New Roman" w:cs="Times New Roman"/>
          <w:sz w:val="28"/>
          <w:szCs w:val="28"/>
        </w:rPr>
        <w:t xml:space="preserve"> l’activité associative sportive culturelle et à vocation sociale</w:t>
      </w:r>
      <w:r w:rsidR="00C76E71" w:rsidRPr="00F64EA8">
        <w:rPr>
          <w:rFonts w:ascii="Times New Roman" w:hAnsi="Times New Roman" w:cs="Times New Roman"/>
          <w:sz w:val="28"/>
          <w:szCs w:val="28"/>
        </w:rPr>
        <w:t>.</w:t>
      </w:r>
      <w:r w:rsidR="00810AC3" w:rsidRPr="00F64EA8">
        <w:rPr>
          <w:rFonts w:ascii="Times New Roman" w:hAnsi="Times New Roman" w:cs="Times New Roman"/>
          <w:sz w:val="28"/>
          <w:szCs w:val="28"/>
        </w:rPr>
        <w:t xml:space="preserve"> </w:t>
      </w:r>
      <w:r w:rsidR="00C76E71" w:rsidRPr="00F64EA8">
        <w:rPr>
          <w:rFonts w:ascii="Times New Roman" w:hAnsi="Times New Roman" w:cs="Times New Roman"/>
          <w:sz w:val="28"/>
          <w:szCs w:val="28"/>
        </w:rPr>
        <w:t>D</w:t>
      </w:r>
      <w:r w:rsidR="005C1856" w:rsidRPr="00F64EA8">
        <w:rPr>
          <w:rFonts w:ascii="Times New Roman" w:hAnsi="Times New Roman" w:cs="Times New Roman"/>
          <w:sz w:val="28"/>
          <w:szCs w:val="28"/>
        </w:rPr>
        <w:t xml:space="preserve">ans le cadre </w:t>
      </w:r>
      <w:r w:rsidR="00810AC3" w:rsidRPr="00F64EA8">
        <w:rPr>
          <w:rFonts w:ascii="Times New Roman" w:hAnsi="Times New Roman" w:cs="Times New Roman"/>
          <w:sz w:val="28"/>
          <w:szCs w:val="28"/>
        </w:rPr>
        <w:t>de l’entreprise</w:t>
      </w:r>
      <w:r w:rsidR="00CB777C" w:rsidRPr="00F64EA8">
        <w:rPr>
          <w:rFonts w:ascii="Times New Roman" w:hAnsi="Times New Roman" w:cs="Times New Roman"/>
          <w:sz w:val="28"/>
          <w:szCs w:val="28"/>
        </w:rPr>
        <w:t>,</w:t>
      </w:r>
      <w:r w:rsidR="00810AC3" w:rsidRPr="00F64EA8">
        <w:rPr>
          <w:rFonts w:ascii="Times New Roman" w:hAnsi="Times New Roman" w:cs="Times New Roman"/>
          <w:sz w:val="28"/>
          <w:szCs w:val="28"/>
        </w:rPr>
        <w:t xml:space="preserve"> </w:t>
      </w:r>
      <w:r w:rsidR="005C1856" w:rsidRPr="00F64EA8">
        <w:rPr>
          <w:rFonts w:ascii="Times New Roman" w:hAnsi="Times New Roman" w:cs="Times New Roman"/>
          <w:sz w:val="28"/>
          <w:szCs w:val="28"/>
        </w:rPr>
        <w:t xml:space="preserve">au sein </w:t>
      </w:r>
      <w:r w:rsidR="00810AC3" w:rsidRPr="00F64EA8">
        <w:rPr>
          <w:rFonts w:ascii="Times New Roman" w:hAnsi="Times New Roman" w:cs="Times New Roman"/>
          <w:sz w:val="28"/>
          <w:szCs w:val="28"/>
        </w:rPr>
        <w:t xml:space="preserve">du collectif de travail, </w:t>
      </w:r>
      <w:r w:rsidR="009A5081" w:rsidRPr="00F64EA8">
        <w:rPr>
          <w:rFonts w:ascii="Times New Roman" w:hAnsi="Times New Roman" w:cs="Times New Roman"/>
          <w:sz w:val="28"/>
          <w:szCs w:val="28"/>
        </w:rPr>
        <w:t>l’estime de soi</w:t>
      </w:r>
      <w:r w:rsidR="00356E4D" w:rsidRPr="00F64EA8">
        <w:rPr>
          <w:rFonts w:ascii="Times New Roman" w:hAnsi="Times New Roman" w:cs="Times New Roman"/>
          <w:sz w:val="28"/>
          <w:szCs w:val="28"/>
        </w:rPr>
        <w:t xml:space="preserve"> </w:t>
      </w:r>
      <w:r w:rsidR="00354289" w:rsidRPr="00F64EA8">
        <w:rPr>
          <w:rFonts w:ascii="Times New Roman" w:hAnsi="Times New Roman" w:cs="Times New Roman"/>
          <w:sz w:val="28"/>
          <w:szCs w:val="28"/>
        </w:rPr>
        <w:t>se construit et s’entretient dans une pratique de la coopération, c'est-à dire un rapport positif à l’interaction avec les autres.</w:t>
      </w:r>
      <w:r w:rsidR="00307D49" w:rsidRPr="00F64EA8">
        <w:rPr>
          <w:rFonts w:ascii="Times New Roman" w:hAnsi="Times New Roman" w:cs="Times New Roman"/>
          <w:sz w:val="28"/>
          <w:szCs w:val="28"/>
        </w:rPr>
        <w:t xml:space="preserve"> Elle</w:t>
      </w:r>
      <w:r w:rsidR="00354289" w:rsidRPr="00F64EA8">
        <w:rPr>
          <w:rFonts w:ascii="Times New Roman" w:hAnsi="Times New Roman" w:cs="Times New Roman"/>
          <w:sz w:val="28"/>
          <w:szCs w:val="28"/>
        </w:rPr>
        <w:t xml:space="preserve"> </w:t>
      </w:r>
      <w:r w:rsidR="00356E4D" w:rsidRPr="00F64EA8">
        <w:rPr>
          <w:rFonts w:ascii="Times New Roman" w:hAnsi="Times New Roman" w:cs="Times New Roman"/>
          <w:sz w:val="28"/>
          <w:szCs w:val="28"/>
        </w:rPr>
        <w:t xml:space="preserve">dépend </w:t>
      </w:r>
      <w:r w:rsidR="00354289" w:rsidRPr="00F64EA8">
        <w:rPr>
          <w:rFonts w:ascii="Times New Roman" w:hAnsi="Times New Roman" w:cs="Times New Roman"/>
          <w:sz w:val="28"/>
          <w:szCs w:val="28"/>
        </w:rPr>
        <w:t xml:space="preserve">beaucoup </w:t>
      </w:r>
      <w:r w:rsidR="00307D49" w:rsidRPr="00F64EA8">
        <w:rPr>
          <w:rFonts w:ascii="Times New Roman" w:hAnsi="Times New Roman" w:cs="Times New Roman"/>
          <w:sz w:val="28"/>
          <w:szCs w:val="28"/>
        </w:rPr>
        <w:t>de la nature</w:t>
      </w:r>
      <w:r w:rsidR="004D1539" w:rsidRPr="00F64EA8">
        <w:rPr>
          <w:rFonts w:ascii="Times New Roman" w:hAnsi="Times New Roman" w:cs="Times New Roman"/>
          <w:sz w:val="28"/>
          <w:szCs w:val="28"/>
        </w:rPr>
        <w:t xml:space="preserve"> du</w:t>
      </w:r>
      <w:r w:rsidR="00307D49" w:rsidRPr="00F64EA8">
        <w:rPr>
          <w:rFonts w:ascii="Times New Roman" w:hAnsi="Times New Roman" w:cs="Times New Roman"/>
          <w:sz w:val="28"/>
          <w:szCs w:val="28"/>
        </w:rPr>
        <w:t xml:space="preserve"> travail </w:t>
      </w:r>
      <w:r w:rsidR="004D1539" w:rsidRPr="00F64EA8">
        <w:rPr>
          <w:rFonts w:ascii="Times New Roman" w:hAnsi="Times New Roman" w:cs="Times New Roman"/>
          <w:sz w:val="28"/>
          <w:szCs w:val="28"/>
        </w:rPr>
        <w:t xml:space="preserve">selon </w:t>
      </w:r>
      <w:r w:rsidR="00307D49" w:rsidRPr="00F64EA8">
        <w:rPr>
          <w:rFonts w:ascii="Times New Roman" w:hAnsi="Times New Roman" w:cs="Times New Roman"/>
          <w:sz w:val="28"/>
          <w:szCs w:val="28"/>
        </w:rPr>
        <w:t>qu</w:t>
      </w:r>
      <w:r w:rsidR="004D1539" w:rsidRPr="00F64EA8">
        <w:rPr>
          <w:rFonts w:ascii="Times New Roman" w:hAnsi="Times New Roman" w:cs="Times New Roman"/>
          <w:sz w:val="28"/>
          <w:szCs w:val="28"/>
        </w:rPr>
        <w:t>’</w:t>
      </w:r>
      <w:r w:rsidR="00307D49" w:rsidRPr="00F64EA8">
        <w:rPr>
          <w:rFonts w:ascii="Times New Roman" w:hAnsi="Times New Roman" w:cs="Times New Roman"/>
          <w:sz w:val="28"/>
          <w:szCs w:val="28"/>
        </w:rPr>
        <w:t>i</w:t>
      </w:r>
      <w:r w:rsidR="004D1539" w:rsidRPr="00F64EA8">
        <w:rPr>
          <w:rFonts w:ascii="Times New Roman" w:hAnsi="Times New Roman" w:cs="Times New Roman"/>
          <w:sz w:val="28"/>
          <w:szCs w:val="28"/>
        </w:rPr>
        <w:t>l</w:t>
      </w:r>
      <w:r w:rsidR="00307D49" w:rsidRPr="00F64EA8">
        <w:rPr>
          <w:rFonts w:ascii="Times New Roman" w:hAnsi="Times New Roman" w:cs="Times New Roman"/>
          <w:sz w:val="28"/>
          <w:szCs w:val="28"/>
        </w:rPr>
        <w:t xml:space="preserve"> stimule les capacités créatrices propres à tout cerveau humain</w:t>
      </w:r>
      <w:r w:rsidR="004D1539" w:rsidRPr="00F64EA8">
        <w:rPr>
          <w:rFonts w:ascii="Times New Roman" w:hAnsi="Times New Roman" w:cs="Times New Roman"/>
          <w:sz w:val="28"/>
          <w:szCs w:val="28"/>
        </w:rPr>
        <w:t xml:space="preserve"> ou qu’il se résume</w:t>
      </w:r>
      <w:r w:rsidR="00797CA9" w:rsidRPr="00F64EA8">
        <w:rPr>
          <w:rFonts w:ascii="Times New Roman" w:hAnsi="Times New Roman" w:cs="Times New Roman"/>
          <w:sz w:val="28"/>
          <w:szCs w:val="28"/>
        </w:rPr>
        <w:t xml:space="preserve"> à</w:t>
      </w:r>
      <w:r w:rsidR="00307D49" w:rsidRPr="00F64EA8">
        <w:rPr>
          <w:rFonts w:ascii="Times New Roman" w:hAnsi="Times New Roman" w:cs="Times New Roman"/>
          <w:sz w:val="28"/>
          <w:szCs w:val="28"/>
        </w:rPr>
        <w:t xml:space="preserve"> des tâches répétitives et monotones</w:t>
      </w:r>
      <w:r w:rsidR="00797CA9" w:rsidRPr="00F64EA8">
        <w:rPr>
          <w:rFonts w:ascii="Times New Roman" w:hAnsi="Times New Roman" w:cs="Times New Roman"/>
          <w:sz w:val="28"/>
          <w:szCs w:val="28"/>
        </w:rPr>
        <w:t>,</w:t>
      </w:r>
      <w:r w:rsidR="00307D49" w:rsidRPr="00F64EA8">
        <w:rPr>
          <w:rFonts w:ascii="Times New Roman" w:hAnsi="Times New Roman" w:cs="Times New Roman"/>
          <w:sz w:val="28"/>
          <w:szCs w:val="28"/>
        </w:rPr>
        <w:t xml:space="preserve"> finiss</w:t>
      </w:r>
      <w:r w:rsidR="00797CA9" w:rsidRPr="00F64EA8">
        <w:rPr>
          <w:rFonts w:ascii="Times New Roman" w:hAnsi="Times New Roman" w:cs="Times New Roman"/>
          <w:sz w:val="28"/>
          <w:szCs w:val="28"/>
        </w:rPr>
        <w:t>a</w:t>
      </w:r>
      <w:r w:rsidR="00307D49" w:rsidRPr="00F64EA8">
        <w:rPr>
          <w:rFonts w:ascii="Times New Roman" w:hAnsi="Times New Roman" w:cs="Times New Roman"/>
          <w:sz w:val="28"/>
          <w:szCs w:val="28"/>
        </w:rPr>
        <w:t>nt par déteindre sur l’habitus intellectuel et les rapports à l’environnement social</w:t>
      </w:r>
      <w:r w:rsidR="00797CA9" w:rsidRPr="00F64EA8">
        <w:rPr>
          <w:rFonts w:ascii="Times New Roman" w:hAnsi="Times New Roman" w:cs="Times New Roman"/>
          <w:sz w:val="28"/>
          <w:szCs w:val="28"/>
        </w:rPr>
        <w:t xml:space="preserve">. Il dépend également beaucoup </w:t>
      </w:r>
      <w:r w:rsidR="00356E4D" w:rsidRPr="00F64EA8">
        <w:rPr>
          <w:rFonts w:ascii="Times New Roman" w:hAnsi="Times New Roman" w:cs="Times New Roman"/>
          <w:sz w:val="28"/>
          <w:szCs w:val="28"/>
        </w:rPr>
        <w:t>de</w:t>
      </w:r>
      <w:r w:rsidR="00810AC3" w:rsidRPr="00F64EA8">
        <w:rPr>
          <w:rFonts w:ascii="Times New Roman" w:hAnsi="Times New Roman" w:cs="Times New Roman"/>
          <w:sz w:val="28"/>
          <w:szCs w:val="28"/>
        </w:rPr>
        <w:t xml:space="preserve"> la qualité du management</w:t>
      </w:r>
      <w:r w:rsidR="00533B48" w:rsidRPr="00F64EA8">
        <w:rPr>
          <w:rFonts w:ascii="Times New Roman" w:hAnsi="Times New Roman" w:cs="Times New Roman"/>
          <w:sz w:val="28"/>
          <w:szCs w:val="28"/>
        </w:rPr>
        <w:t xml:space="preserve"> et</w:t>
      </w:r>
      <w:r w:rsidR="00810AC3" w:rsidRPr="00F64EA8">
        <w:rPr>
          <w:rFonts w:ascii="Times New Roman" w:hAnsi="Times New Roman" w:cs="Times New Roman"/>
          <w:sz w:val="28"/>
          <w:szCs w:val="28"/>
        </w:rPr>
        <w:t xml:space="preserve"> </w:t>
      </w:r>
      <w:r w:rsidR="00C13690" w:rsidRPr="00F64EA8">
        <w:rPr>
          <w:rFonts w:ascii="Times New Roman" w:hAnsi="Times New Roman" w:cs="Times New Roman"/>
          <w:sz w:val="28"/>
          <w:szCs w:val="28"/>
        </w:rPr>
        <w:t>de</w:t>
      </w:r>
      <w:r w:rsidR="00810AC3" w:rsidRPr="00F64EA8">
        <w:rPr>
          <w:rFonts w:ascii="Times New Roman" w:hAnsi="Times New Roman" w:cs="Times New Roman"/>
          <w:sz w:val="28"/>
          <w:szCs w:val="28"/>
        </w:rPr>
        <w:t xml:space="preserve"> l’organisation de la formation continue.</w:t>
      </w:r>
      <w:r w:rsidR="00952BB0" w:rsidRPr="00F64EA8">
        <w:rPr>
          <w:rFonts w:ascii="Times New Roman" w:hAnsi="Times New Roman" w:cs="Times New Roman"/>
          <w:sz w:val="28"/>
          <w:szCs w:val="28"/>
        </w:rPr>
        <w:t xml:space="preserve"> </w:t>
      </w:r>
      <w:r w:rsidR="0043006E" w:rsidRPr="00F64EA8">
        <w:rPr>
          <w:rFonts w:ascii="Times New Roman" w:hAnsi="Times New Roman" w:cs="Times New Roman"/>
          <w:sz w:val="28"/>
          <w:szCs w:val="28"/>
        </w:rPr>
        <w:t>La tendance à la dégradatio</w:t>
      </w:r>
      <w:r w:rsidR="002C7AF8" w:rsidRPr="00F64EA8">
        <w:rPr>
          <w:rFonts w:ascii="Times New Roman" w:hAnsi="Times New Roman" w:cs="Times New Roman"/>
          <w:sz w:val="28"/>
          <w:szCs w:val="28"/>
        </w:rPr>
        <w:t>n de la</w:t>
      </w:r>
      <w:r w:rsidR="00B41A66" w:rsidRPr="00F64EA8">
        <w:rPr>
          <w:rFonts w:ascii="Times New Roman" w:hAnsi="Times New Roman" w:cs="Times New Roman"/>
          <w:sz w:val="28"/>
          <w:szCs w:val="28"/>
        </w:rPr>
        <w:t xml:space="preserve"> s</w:t>
      </w:r>
      <w:r w:rsidR="001C243F" w:rsidRPr="00F64EA8">
        <w:rPr>
          <w:rFonts w:ascii="Times New Roman" w:hAnsi="Times New Roman" w:cs="Times New Roman"/>
          <w:sz w:val="28"/>
          <w:szCs w:val="28"/>
        </w:rPr>
        <w:t xml:space="preserve">ituation risque de </w:t>
      </w:r>
      <w:r w:rsidR="002C7AF8" w:rsidRPr="00F64EA8">
        <w:rPr>
          <w:rFonts w:ascii="Times New Roman" w:hAnsi="Times New Roman" w:cs="Times New Roman"/>
          <w:sz w:val="28"/>
          <w:szCs w:val="28"/>
        </w:rPr>
        <w:t>s’accentuer</w:t>
      </w:r>
      <w:r w:rsidR="001C243F" w:rsidRPr="00F64EA8">
        <w:rPr>
          <w:rFonts w:ascii="Times New Roman" w:hAnsi="Times New Roman" w:cs="Times New Roman"/>
          <w:sz w:val="28"/>
          <w:szCs w:val="28"/>
        </w:rPr>
        <w:t xml:space="preserve"> et </w:t>
      </w:r>
      <w:r w:rsidR="00EF052E" w:rsidRPr="00F64EA8">
        <w:rPr>
          <w:rFonts w:ascii="Times New Roman" w:hAnsi="Times New Roman" w:cs="Times New Roman"/>
          <w:sz w:val="28"/>
          <w:szCs w:val="28"/>
        </w:rPr>
        <w:t xml:space="preserve">de </w:t>
      </w:r>
      <w:r w:rsidR="001C243F" w:rsidRPr="00F64EA8">
        <w:rPr>
          <w:rFonts w:ascii="Times New Roman" w:hAnsi="Times New Roman" w:cs="Times New Roman"/>
          <w:sz w:val="28"/>
          <w:szCs w:val="28"/>
        </w:rPr>
        <w:t xml:space="preserve">concerner de </w:t>
      </w:r>
      <w:r w:rsidR="006D7229" w:rsidRPr="00F64EA8">
        <w:rPr>
          <w:rFonts w:ascii="Times New Roman" w:hAnsi="Times New Roman" w:cs="Times New Roman"/>
          <w:sz w:val="28"/>
          <w:szCs w:val="28"/>
        </w:rPr>
        <w:t>plus en plus</w:t>
      </w:r>
      <w:r w:rsidR="001C243F" w:rsidRPr="00F64EA8">
        <w:rPr>
          <w:rFonts w:ascii="Times New Roman" w:hAnsi="Times New Roman" w:cs="Times New Roman"/>
          <w:sz w:val="28"/>
          <w:szCs w:val="28"/>
        </w:rPr>
        <w:t xml:space="preserve"> </w:t>
      </w:r>
      <w:r w:rsidR="006D7229" w:rsidRPr="00F64EA8">
        <w:rPr>
          <w:rFonts w:ascii="Times New Roman" w:hAnsi="Times New Roman" w:cs="Times New Roman"/>
          <w:sz w:val="28"/>
          <w:szCs w:val="28"/>
        </w:rPr>
        <w:t xml:space="preserve">de </w:t>
      </w:r>
      <w:r w:rsidR="001C243F" w:rsidRPr="00F64EA8">
        <w:rPr>
          <w:rFonts w:ascii="Times New Roman" w:hAnsi="Times New Roman" w:cs="Times New Roman"/>
          <w:sz w:val="28"/>
          <w:szCs w:val="28"/>
        </w:rPr>
        <w:t>professions</w:t>
      </w:r>
      <w:r w:rsidR="00915ECF" w:rsidRPr="00F64EA8">
        <w:rPr>
          <w:rFonts w:ascii="Times New Roman" w:hAnsi="Times New Roman" w:cs="Times New Roman"/>
          <w:sz w:val="28"/>
          <w:szCs w:val="28"/>
        </w:rPr>
        <w:t>,</w:t>
      </w:r>
      <w:r w:rsidR="001C243F" w:rsidRPr="00F64EA8">
        <w:rPr>
          <w:rFonts w:ascii="Times New Roman" w:hAnsi="Times New Roman" w:cs="Times New Roman"/>
          <w:sz w:val="28"/>
          <w:szCs w:val="28"/>
        </w:rPr>
        <w:t xml:space="preserve"> avec </w:t>
      </w:r>
      <w:r w:rsidR="00A42E5F" w:rsidRPr="00F64EA8">
        <w:rPr>
          <w:rFonts w:ascii="Times New Roman" w:hAnsi="Times New Roman" w:cs="Times New Roman"/>
          <w:sz w:val="28"/>
          <w:szCs w:val="28"/>
        </w:rPr>
        <w:t>l’extension du</w:t>
      </w:r>
      <w:r w:rsidR="001C243F" w:rsidRPr="00F64EA8">
        <w:rPr>
          <w:rFonts w:ascii="Times New Roman" w:hAnsi="Times New Roman" w:cs="Times New Roman"/>
          <w:sz w:val="28"/>
          <w:szCs w:val="28"/>
        </w:rPr>
        <w:t xml:space="preserve"> </w:t>
      </w:r>
      <w:r w:rsidR="00915ECF" w:rsidRPr="00F64EA8">
        <w:rPr>
          <w:rFonts w:ascii="Times New Roman" w:hAnsi="Times New Roman" w:cs="Times New Roman"/>
          <w:sz w:val="28"/>
          <w:szCs w:val="28"/>
        </w:rPr>
        <w:t>« </w:t>
      </w:r>
      <w:r w:rsidR="00887E68" w:rsidRPr="00F64EA8">
        <w:rPr>
          <w:rFonts w:ascii="Times New Roman" w:hAnsi="Times New Roman" w:cs="Times New Roman"/>
          <w:sz w:val="28"/>
          <w:szCs w:val="28"/>
        </w:rPr>
        <w:t>flicage digital</w:t>
      </w:r>
      <w:r w:rsidR="00915ECF" w:rsidRPr="00F64EA8">
        <w:rPr>
          <w:rFonts w:ascii="Times New Roman" w:hAnsi="Times New Roman" w:cs="Times New Roman"/>
          <w:sz w:val="28"/>
          <w:szCs w:val="28"/>
        </w:rPr>
        <w:t> »</w:t>
      </w:r>
      <w:r w:rsidR="00887E68" w:rsidRPr="00F64EA8">
        <w:rPr>
          <w:rFonts w:ascii="Times New Roman" w:hAnsi="Times New Roman" w:cs="Times New Roman"/>
          <w:sz w:val="28"/>
          <w:szCs w:val="28"/>
        </w:rPr>
        <w:t xml:space="preserve"> des salariés</w:t>
      </w:r>
      <w:r w:rsidR="00A42E5F" w:rsidRPr="00F64EA8">
        <w:rPr>
          <w:rFonts w:ascii="Times New Roman" w:hAnsi="Times New Roman" w:cs="Times New Roman"/>
          <w:sz w:val="28"/>
          <w:szCs w:val="28"/>
        </w:rPr>
        <w:t>,</w:t>
      </w:r>
      <w:r w:rsidR="00887E68" w:rsidRPr="00F64EA8">
        <w:rPr>
          <w:rFonts w:ascii="Times New Roman" w:hAnsi="Times New Roman" w:cs="Times New Roman"/>
          <w:sz w:val="28"/>
          <w:szCs w:val="28"/>
        </w:rPr>
        <w:t xml:space="preserve"> </w:t>
      </w:r>
      <w:r w:rsidR="00915ECF" w:rsidRPr="00F64EA8">
        <w:rPr>
          <w:rFonts w:ascii="Times New Roman" w:hAnsi="Times New Roman" w:cs="Times New Roman"/>
          <w:sz w:val="28"/>
          <w:szCs w:val="28"/>
        </w:rPr>
        <w:t>style</w:t>
      </w:r>
      <w:r w:rsidR="00887E68" w:rsidRPr="00F64EA8">
        <w:rPr>
          <w:rFonts w:ascii="Times New Roman" w:hAnsi="Times New Roman" w:cs="Times New Roman"/>
          <w:sz w:val="28"/>
          <w:szCs w:val="28"/>
        </w:rPr>
        <w:t xml:space="preserve"> Amazon</w:t>
      </w:r>
      <w:r w:rsidR="00A42E5F" w:rsidRPr="00F64EA8">
        <w:rPr>
          <w:rFonts w:ascii="Times New Roman" w:hAnsi="Times New Roman" w:cs="Times New Roman"/>
          <w:sz w:val="28"/>
          <w:szCs w:val="28"/>
        </w:rPr>
        <w:t>,</w:t>
      </w:r>
      <w:r w:rsidR="00887E68" w:rsidRPr="00F64EA8">
        <w:rPr>
          <w:rFonts w:ascii="Times New Roman" w:hAnsi="Times New Roman" w:cs="Times New Roman"/>
          <w:sz w:val="28"/>
          <w:szCs w:val="28"/>
        </w:rPr>
        <w:t xml:space="preserve"> et le </w:t>
      </w:r>
      <w:r w:rsidR="001C243F" w:rsidRPr="00F64EA8">
        <w:rPr>
          <w:rFonts w:ascii="Times New Roman" w:hAnsi="Times New Roman" w:cs="Times New Roman"/>
          <w:sz w:val="28"/>
          <w:szCs w:val="28"/>
        </w:rPr>
        <w:t>développement « sauvage » de l’IA générative</w:t>
      </w:r>
    </w:p>
    <w:p w14:paraId="5D19F47C" w14:textId="5B7822A0" w:rsidR="00866844" w:rsidRPr="00F64EA8" w:rsidRDefault="001934DF" w:rsidP="00C115D1">
      <w:pPr>
        <w:spacing w:before="120" w:after="0" w:line="240" w:lineRule="auto"/>
        <w:jc w:val="both"/>
        <w:rPr>
          <w:rFonts w:ascii="Times New Roman" w:hAnsi="Times New Roman" w:cs="Times New Roman"/>
          <w:b/>
          <w:bCs/>
          <w:sz w:val="28"/>
          <w:szCs w:val="28"/>
        </w:rPr>
      </w:pPr>
      <w:r w:rsidRPr="00F64EA8">
        <w:rPr>
          <w:rFonts w:ascii="Times New Roman" w:hAnsi="Times New Roman" w:cs="Times New Roman"/>
          <w:b/>
          <w:bCs/>
          <w:sz w:val="28"/>
          <w:szCs w:val="28"/>
        </w:rPr>
        <w:t>L</w:t>
      </w:r>
      <w:r w:rsidR="00CB6412" w:rsidRPr="00F64EA8">
        <w:rPr>
          <w:rFonts w:ascii="Times New Roman" w:hAnsi="Times New Roman" w:cs="Times New Roman"/>
          <w:b/>
          <w:bCs/>
          <w:sz w:val="28"/>
          <w:szCs w:val="28"/>
        </w:rPr>
        <w:t>’entrée par la question du travail est sans aucun doute « un » moyen nécessaire</w:t>
      </w:r>
      <w:r w:rsidR="007C68B6" w:rsidRPr="00F64EA8">
        <w:rPr>
          <w:rFonts w:ascii="Times New Roman" w:hAnsi="Times New Roman" w:cs="Times New Roman"/>
          <w:b/>
          <w:bCs/>
          <w:sz w:val="28"/>
          <w:szCs w:val="28"/>
        </w:rPr>
        <w:t xml:space="preserve"> « </w:t>
      </w:r>
      <w:r w:rsidR="00CB6412" w:rsidRPr="00F64EA8">
        <w:rPr>
          <w:rFonts w:ascii="Times New Roman" w:hAnsi="Times New Roman" w:cs="Times New Roman"/>
          <w:b/>
          <w:bCs/>
          <w:sz w:val="28"/>
          <w:szCs w:val="28"/>
        </w:rPr>
        <w:t>privilégié</w:t>
      </w:r>
      <w:r w:rsidR="007C68B6" w:rsidRPr="00F64EA8">
        <w:rPr>
          <w:rFonts w:ascii="Times New Roman" w:hAnsi="Times New Roman" w:cs="Times New Roman"/>
          <w:b/>
          <w:bCs/>
          <w:sz w:val="28"/>
          <w:szCs w:val="28"/>
        </w:rPr>
        <w:t> »</w:t>
      </w:r>
      <w:r w:rsidR="00CB6412" w:rsidRPr="00F64EA8">
        <w:rPr>
          <w:rFonts w:ascii="Times New Roman" w:hAnsi="Times New Roman" w:cs="Times New Roman"/>
          <w:b/>
          <w:bCs/>
          <w:sz w:val="28"/>
          <w:szCs w:val="28"/>
        </w:rPr>
        <w:t xml:space="preserve"> </w:t>
      </w:r>
      <w:r w:rsidR="0054171E" w:rsidRPr="00F64EA8">
        <w:rPr>
          <w:rFonts w:ascii="Times New Roman" w:hAnsi="Times New Roman" w:cs="Times New Roman"/>
          <w:b/>
          <w:bCs/>
          <w:sz w:val="28"/>
          <w:szCs w:val="28"/>
        </w:rPr>
        <w:t xml:space="preserve">pour </w:t>
      </w:r>
      <w:r w:rsidR="00CB6412" w:rsidRPr="00F64EA8">
        <w:rPr>
          <w:rFonts w:ascii="Times New Roman" w:hAnsi="Times New Roman" w:cs="Times New Roman"/>
          <w:b/>
          <w:bCs/>
          <w:sz w:val="28"/>
          <w:szCs w:val="28"/>
        </w:rPr>
        <w:t>parvenir</w:t>
      </w:r>
      <w:r w:rsidR="00AD1FE1" w:rsidRPr="00F64EA8">
        <w:rPr>
          <w:rFonts w:ascii="Times New Roman" w:hAnsi="Times New Roman" w:cs="Times New Roman"/>
          <w:b/>
          <w:bCs/>
          <w:sz w:val="28"/>
          <w:szCs w:val="28"/>
        </w:rPr>
        <w:t xml:space="preserve"> à redonner du crédit à un désir d’émancipation s’ouvrant sur un nouvel horizon politique</w:t>
      </w:r>
      <w:r w:rsidR="00CB6412" w:rsidRPr="00F64EA8">
        <w:rPr>
          <w:rFonts w:ascii="Times New Roman" w:hAnsi="Times New Roman" w:cs="Times New Roman"/>
          <w:b/>
          <w:bCs/>
          <w:sz w:val="28"/>
          <w:szCs w:val="28"/>
        </w:rPr>
        <w:t>.</w:t>
      </w:r>
      <w:r w:rsidR="007C68B6" w:rsidRPr="00F64EA8">
        <w:rPr>
          <w:rFonts w:ascii="Times New Roman" w:hAnsi="Times New Roman" w:cs="Times New Roman"/>
          <w:b/>
          <w:bCs/>
          <w:sz w:val="28"/>
          <w:szCs w:val="28"/>
        </w:rPr>
        <w:t xml:space="preserve"> </w:t>
      </w:r>
    </w:p>
    <w:p w14:paraId="74FB8867" w14:textId="12AC9EA2" w:rsidR="00077B6F" w:rsidRPr="00F64EA8" w:rsidRDefault="009C4B28" w:rsidP="00175AF4">
      <w:pPr>
        <w:spacing w:before="120" w:after="0" w:line="240" w:lineRule="auto"/>
        <w:jc w:val="both"/>
        <w:rPr>
          <w:rFonts w:ascii="Times New Roman" w:hAnsi="Times New Roman" w:cs="Times New Roman"/>
          <w:sz w:val="28"/>
          <w:szCs w:val="28"/>
        </w:rPr>
      </w:pPr>
      <w:r w:rsidRPr="00F64EA8">
        <w:rPr>
          <w:rFonts w:ascii="Times New Roman" w:hAnsi="Times New Roman" w:cs="Times New Roman"/>
          <w:sz w:val="28"/>
          <w:szCs w:val="28"/>
        </w:rPr>
        <w:t xml:space="preserve">Comme l’indique </w:t>
      </w:r>
      <w:r w:rsidR="0087357E" w:rsidRPr="00F64EA8">
        <w:rPr>
          <w:rFonts w:ascii="Times New Roman" w:hAnsi="Times New Roman" w:cs="Times New Roman"/>
          <w:sz w:val="28"/>
          <w:szCs w:val="28"/>
        </w:rPr>
        <w:t xml:space="preserve">Jean-Marie Pernot, </w:t>
      </w:r>
      <w:r w:rsidR="00175AF4" w:rsidRPr="00F64EA8">
        <w:rPr>
          <w:rFonts w:ascii="Times New Roman" w:hAnsi="Times New Roman" w:cs="Times New Roman"/>
          <w:sz w:val="28"/>
          <w:szCs w:val="28"/>
        </w:rPr>
        <w:t>« </w:t>
      </w:r>
      <w:r w:rsidR="00175AF4" w:rsidRPr="00F64EA8">
        <w:rPr>
          <w:rFonts w:ascii="Times New Roman" w:hAnsi="Times New Roman" w:cs="Times New Roman"/>
          <w:i/>
          <w:iCs/>
          <w:sz w:val="28"/>
          <w:szCs w:val="28"/>
        </w:rPr>
        <w:t>c</w:t>
      </w:r>
      <w:r w:rsidR="00822328" w:rsidRPr="00F64EA8">
        <w:rPr>
          <w:rFonts w:ascii="Times New Roman" w:hAnsi="Times New Roman" w:cs="Times New Roman"/>
          <w:i/>
          <w:iCs/>
          <w:sz w:val="28"/>
          <w:szCs w:val="28"/>
        </w:rPr>
        <w:t>’est un thème fédérateur qui permet d’ouvrir les portes du syndicalisme, à tous ceux qui ont quelque chose à dire de l’insatisfaction qu’ils ont à travailler comme ils le font : c’est redonner au travail syndical de base la responsabilité de produire les revendications adaptées, c’est créer une communauté de points de vue préalable à la constitution de communautés d’action collective pour changer le</w:t>
      </w:r>
      <w:r w:rsidR="00551B34" w:rsidRPr="00F64EA8">
        <w:rPr>
          <w:rFonts w:ascii="Times New Roman" w:hAnsi="Times New Roman" w:cs="Times New Roman"/>
          <w:i/>
          <w:iCs/>
          <w:sz w:val="28"/>
          <w:szCs w:val="28"/>
        </w:rPr>
        <w:t xml:space="preserve"> travail</w:t>
      </w:r>
      <w:r w:rsidR="009642DA" w:rsidRPr="00F64EA8">
        <w:rPr>
          <w:rFonts w:ascii="Times New Roman" w:hAnsi="Times New Roman" w:cs="Times New Roman"/>
          <w:i/>
          <w:iCs/>
          <w:sz w:val="28"/>
          <w:szCs w:val="28"/>
        </w:rPr>
        <w:t> »</w:t>
      </w:r>
      <w:r w:rsidR="00AB6487" w:rsidRPr="00F64EA8">
        <w:rPr>
          <w:rStyle w:val="Appelnotedebasdep"/>
          <w:rFonts w:ascii="Times New Roman" w:hAnsi="Times New Roman" w:cs="Times New Roman"/>
          <w:i/>
          <w:iCs/>
          <w:sz w:val="28"/>
          <w:szCs w:val="28"/>
        </w:rPr>
        <w:footnoteReference w:id="9"/>
      </w:r>
      <w:r w:rsidR="00822328" w:rsidRPr="00F64EA8">
        <w:rPr>
          <w:rFonts w:ascii="Times New Roman" w:hAnsi="Times New Roman" w:cs="Times New Roman"/>
          <w:i/>
          <w:iCs/>
          <w:sz w:val="28"/>
          <w:szCs w:val="28"/>
        </w:rPr>
        <w:t xml:space="preserve">. </w:t>
      </w:r>
      <w:r w:rsidR="001934DF" w:rsidRPr="00F64EA8">
        <w:rPr>
          <w:rFonts w:ascii="Times New Roman" w:hAnsi="Times New Roman" w:cs="Times New Roman"/>
          <w:sz w:val="28"/>
          <w:szCs w:val="28"/>
        </w:rPr>
        <w:t>La CFDT avait lancé en 2016 une grande enquête « Parlons travail »</w:t>
      </w:r>
      <w:r w:rsidR="001934DF" w:rsidRPr="00F64EA8">
        <w:rPr>
          <w:rStyle w:val="Appelnotedebasdep"/>
          <w:rFonts w:ascii="Times New Roman" w:hAnsi="Times New Roman" w:cs="Times New Roman"/>
          <w:sz w:val="28"/>
          <w:szCs w:val="28"/>
        </w:rPr>
        <w:footnoteReference w:id="10"/>
      </w:r>
      <w:r w:rsidR="001934DF" w:rsidRPr="00F64EA8">
        <w:rPr>
          <w:rFonts w:ascii="Times New Roman" w:hAnsi="Times New Roman" w:cs="Times New Roman"/>
          <w:sz w:val="28"/>
          <w:szCs w:val="28"/>
        </w:rPr>
        <w:t xml:space="preserve"> destinée à recueillir des paroles </w:t>
      </w:r>
      <w:r w:rsidR="001934DF" w:rsidRPr="00F64EA8">
        <w:rPr>
          <w:rFonts w:ascii="Times New Roman" w:hAnsi="Times New Roman" w:cs="Times New Roman"/>
          <w:i/>
          <w:iCs/>
          <w:sz w:val="28"/>
          <w:szCs w:val="28"/>
        </w:rPr>
        <w:t>« et faire émerger les véritables préoccupations de travailleurs »</w:t>
      </w:r>
      <w:r w:rsidR="001934DF" w:rsidRPr="00F64EA8">
        <w:rPr>
          <w:rFonts w:ascii="Times New Roman" w:hAnsi="Times New Roman" w:cs="Times New Roman"/>
          <w:sz w:val="28"/>
          <w:szCs w:val="28"/>
        </w:rPr>
        <w:t xml:space="preserve">. Plus de 200 000 questionnaires étaient remontés démontrant la résonance de cette thématique dans </w:t>
      </w:r>
      <w:r w:rsidR="001934DF" w:rsidRPr="00F64EA8">
        <w:rPr>
          <w:rFonts w:ascii="Times New Roman" w:hAnsi="Times New Roman" w:cs="Times New Roman"/>
          <w:sz w:val="28"/>
          <w:szCs w:val="28"/>
        </w:rPr>
        <w:lastRenderedPageBreak/>
        <w:t>le monde du travail. Mais la CFDT n’en a pas fait grand-chose. Pourquoi ? La CGT avait, de son côté, entamé à la fin des années 2000 une démarche dite « Travail et émancipation » qui avait permis un rapprochement très productif entre syndicalistes et chercheurs, et qui ne demandait qu’à déboucher sur une généralisation des démarches de type « recherche-action »</w:t>
      </w:r>
      <w:r w:rsidR="001934DF" w:rsidRPr="00F64EA8">
        <w:rPr>
          <w:rStyle w:val="Appelnotedebasdep"/>
          <w:rFonts w:ascii="Times New Roman" w:hAnsi="Times New Roman" w:cs="Times New Roman"/>
          <w:sz w:val="28"/>
          <w:szCs w:val="28"/>
        </w:rPr>
        <w:footnoteReference w:id="11"/>
      </w:r>
      <w:r w:rsidR="001934DF" w:rsidRPr="00F64EA8">
        <w:rPr>
          <w:rFonts w:ascii="Times New Roman" w:hAnsi="Times New Roman" w:cs="Times New Roman"/>
          <w:sz w:val="28"/>
          <w:szCs w:val="28"/>
        </w:rPr>
        <w:t xml:space="preserve"> sur le travail</w:t>
      </w:r>
      <w:r w:rsidR="001934DF" w:rsidRPr="00F64EA8">
        <w:rPr>
          <w:rFonts w:ascii="Times New Roman" w:hAnsi="Times New Roman" w:cs="Times New Roman"/>
          <w:i/>
          <w:iCs/>
          <w:sz w:val="28"/>
          <w:szCs w:val="28"/>
        </w:rPr>
        <w:t xml:space="preserve">. </w:t>
      </w:r>
      <w:r w:rsidR="001934DF" w:rsidRPr="00F64EA8">
        <w:rPr>
          <w:rFonts w:ascii="Times New Roman" w:hAnsi="Times New Roman" w:cs="Times New Roman"/>
          <w:sz w:val="28"/>
          <w:szCs w:val="28"/>
        </w:rPr>
        <w:t>Ce chantier a été interrompu par la direction confédérale en 2019 après le 52</w:t>
      </w:r>
      <w:r w:rsidR="003F70CD" w:rsidRPr="00F64EA8">
        <w:rPr>
          <w:rFonts w:ascii="Times New Roman" w:hAnsi="Times New Roman" w:cs="Times New Roman"/>
          <w:sz w:val="28"/>
          <w:szCs w:val="28"/>
          <w:vertAlign w:val="superscript"/>
        </w:rPr>
        <w:t>ème</w:t>
      </w:r>
      <w:r w:rsidR="001934DF" w:rsidRPr="00F64EA8">
        <w:rPr>
          <w:rFonts w:ascii="Times New Roman" w:hAnsi="Times New Roman" w:cs="Times New Roman"/>
          <w:sz w:val="28"/>
          <w:szCs w:val="28"/>
        </w:rPr>
        <w:t xml:space="preserve"> congrès, sans aucune explication</w:t>
      </w:r>
      <w:r w:rsidR="001934DF" w:rsidRPr="00F64EA8">
        <w:rPr>
          <w:rFonts w:ascii="Times New Roman" w:hAnsi="Times New Roman" w:cs="Times New Roman"/>
          <w:i/>
          <w:iCs/>
          <w:sz w:val="28"/>
          <w:szCs w:val="28"/>
        </w:rPr>
        <w:t xml:space="preserve">. </w:t>
      </w:r>
      <w:r w:rsidR="001934DF" w:rsidRPr="00F64EA8">
        <w:rPr>
          <w:rFonts w:ascii="Times New Roman" w:hAnsi="Times New Roman" w:cs="Times New Roman"/>
          <w:sz w:val="28"/>
          <w:szCs w:val="28"/>
        </w:rPr>
        <w:t xml:space="preserve">Il n’est pas du tout sûr que cet abandon résulte d’une décision « politique ». Il est plus vraisemblable que la prise de conscience n’a concerné qu’une faible partie tant de l’ensemble du corps militant, absorbé par les difficultés au quotidien, que des appareils fédéraux qui n’ont pas considéré que cela s’inscrivait dans leurs priorités. </w:t>
      </w:r>
      <w:r w:rsidR="00744D1C" w:rsidRPr="00F64EA8">
        <w:rPr>
          <w:rFonts w:ascii="Times New Roman" w:hAnsi="Times New Roman" w:cs="Times New Roman"/>
          <w:sz w:val="28"/>
          <w:szCs w:val="28"/>
        </w:rPr>
        <w:t>Comme le dit en deux mots Fabien Gâche</w:t>
      </w:r>
      <w:r w:rsidR="00923DB9" w:rsidRPr="00F64EA8">
        <w:rPr>
          <w:rStyle w:val="Appelnotedebasdep"/>
          <w:rFonts w:ascii="Times New Roman" w:hAnsi="Times New Roman" w:cs="Times New Roman"/>
          <w:sz w:val="28"/>
          <w:szCs w:val="28"/>
        </w:rPr>
        <w:footnoteReference w:id="12"/>
      </w:r>
      <w:r w:rsidR="00744D1C" w:rsidRPr="00F64EA8">
        <w:rPr>
          <w:rFonts w:ascii="Times New Roman" w:hAnsi="Times New Roman" w:cs="Times New Roman"/>
          <w:sz w:val="28"/>
          <w:szCs w:val="28"/>
        </w:rPr>
        <w:t> </w:t>
      </w:r>
      <w:r w:rsidR="00923DB9" w:rsidRPr="00F64EA8">
        <w:rPr>
          <w:rFonts w:ascii="Times New Roman" w:hAnsi="Times New Roman" w:cs="Times New Roman"/>
          <w:sz w:val="28"/>
          <w:szCs w:val="28"/>
        </w:rPr>
        <w:t>(délégué central CGT du groupe Renault de 2008 à 2020) :</w:t>
      </w:r>
      <w:r w:rsidR="00744D1C" w:rsidRPr="00F64EA8">
        <w:rPr>
          <w:rFonts w:ascii="Times New Roman" w:hAnsi="Times New Roman" w:cs="Times New Roman"/>
          <w:sz w:val="28"/>
          <w:szCs w:val="28"/>
        </w:rPr>
        <w:t xml:space="preserve"> </w:t>
      </w:r>
      <w:r w:rsidR="00744D1C" w:rsidRPr="00F64EA8">
        <w:rPr>
          <w:rFonts w:ascii="Times New Roman" w:hAnsi="Times New Roman" w:cs="Times New Roman"/>
          <w:i/>
          <w:iCs/>
          <w:sz w:val="28"/>
          <w:szCs w:val="28"/>
        </w:rPr>
        <w:t>ce qui venait à l’esprit des militants, c’était de dire : « Bon, aujourd’hui, c’est plutôt l’emploi qui doit nous motiver plutôt que de savoir le contenu du boulot, parce que là on risque de perdre le boulot, quoi ? »</w:t>
      </w:r>
      <w:r w:rsidR="00D323EB" w:rsidRPr="00F64EA8">
        <w:rPr>
          <w:rFonts w:ascii="Times New Roman" w:hAnsi="Times New Roman" w:cs="Times New Roman"/>
          <w:sz w:val="28"/>
          <w:szCs w:val="28"/>
        </w:rPr>
        <w:t xml:space="preserve">. </w:t>
      </w:r>
      <w:r w:rsidR="003862F6" w:rsidRPr="00F64EA8">
        <w:rPr>
          <w:rFonts w:ascii="Times New Roman" w:hAnsi="Times New Roman" w:cs="Times New Roman"/>
          <w:sz w:val="28"/>
          <w:szCs w:val="28"/>
        </w:rPr>
        <w:t>C’est le même Fabien Gâche</w:t>
      </w:r>
      <w:r w:rsidR="00443F92" w:rsidRPr="00F64EA8">
        <w:rPr>
          <w:rFonts w:ascii="Times New Roman" w:hAnsi="Times New Roman" w:cs="Times New Roman"/>
          <w:sz w:val="28"/>
          <w:szCs w:val="28"/>
        </w:rPr>
        <w:t xml:space="preserve"> qui produit ce jugement lucide et solide sur l’activité syndicale : « </w:t>
      </w:r>
      <w:r w:rsidR="00443F92" w:rsidRPr="00F64EA8">
        <w:rPr>
          <w:rFonts w:ascii="Times New Roman" w:hAnsi="Times New Roman" w:cs="Times New Roman"/>
          <w:i/>
          <w:iCs/>
          <w:sz w:val="28"/>
          <w:szCs w:val="28"/>
        </w:rPr>
        <w:t>(elle) ne se limite pas à la tournée syndicale pour recenser les dysfonctionnements, recueillir les avis des salariés pour les renvoyer à la direction dans les IRP, dit autrement, à demander à ceux qui créent les problèmes de les résoudre. L’activité et l’action syndicale ne sont pas réduites à la critique générale, à « convaincre » les travailleurs du bien-fondé de notre point de vue, de nos actions et de les amener à se joindre à nous, à nous soutenir. Il s’agit de sortir du constat, de la plainte, de la désolation pour ouvrir des perspectives construites avec les salariés eux-mêmes »</w:t>
      </w:r>
      <w:r w:rsidR="00443F92" w:rsidRPr="00F64EA8">
        <w:rPr>
          <w:rStyle w:val="Appelnotedebasdep"/>
          <w:rFonts w:ascii="Times New Roman" w:hAnsi="Times New Roman" w:cs="Times New Roman"/>
          <w:i/>
          <w:iCs/>
          <w:sz w:val="28"/>
          <w:szCs w:val="28"/>
        </w:rPr>
        <w:footnoteReference w:id="13"/>
      </w:r>
      <w:r w:rsidR="00443F92" w:rsidRPr="00F64EA8">
        <w:rPr>
          <w:rFonts w:ascii="Times New Roman" w:hAnsi="Times New Roman" w:cs="Times New Roman"/>
          <w:sz w:val="28"/>
          <w:szCs w:val="28"/>
        </w:rPr>
        <w:t xml:space="preserve">. </w:t>
      </w:r>
      <w:r w:rsidR="00AC74AA" w:rsidRPr="00F64EA8">
        <w:rPr>
          <w:rFonts w:ascii="Times New Roman" w:hAnsi="Times New Roman" w:cs="Times New Roman"/>
          <w:sz w:val="28"/>
          <w:szCs w:val="28"/>
        </w:rPr>
        <w:t xml:space="preserve">Donnons la parole à Franck </w:t>
      </w:r>
      <w:proofErr w:type="spellStart"/>
      <w:r w:rsidR="00AC74AA" w:rsidRPr="00F64EA8">
        <w:rPr>
          <w:rFonts w:ascii="Times New Roman" w:hAnsi="Times New Roman" w:cs="Times New Roman"/>
          <w:sz w:val="28"/>
          <w:szCs w:val="28"/>
        </w:rPr>
        <w:t>Daout</w:t>
      </w:r>
      <w:proofErr w:type="spellEnd"/>
      <w:r w:rsidR="00141A6C" w:rsidRPr="00F64EA8">
        <w:rPr>
          <w:rStyle w:val="Appelnotedebasdep"/>
          <w:rFonts w:ascii="Times New Roman" w:hAnsi="Times New Roman" w:cs="Times New Roman"/>
          <w:sz w:val="28"/>
          <w:szCs w:val="28"/>
        </w:rPr>
        <w:footnoteReference w:id="14"/>
      </w:r>
      <w:r w:rsidR="00AC74AA" w:rsidRPr="00F64EA8">
        <w:rPr>
          <w:rFonts w:ascii="Times New Roman" w:hAnsi="Times New Roman" w:cs="Times New Roman"/>
          <w:sz w:val="28"/>
          <w:szCs w:val="28"/>
        </w:rPr>
        <w:t xml:space="preserve">, un autre ancien délégué central du groupe Renault, de la CFDT </w:t>
      </w:r>
      <w:r w:rsidR="0065517D" w:rsidRPr="00F64EA8">
        <w:rPr>
          <w:rFonts w:ascii="Times New Roman" w:hAnsi="Times New Roman" w:cs="Times New Roman"/>
          <w:sz w:val="28"/>
          <w:szCs w:val="28"/>
        </w:rPr>
        <w:t>cette fois</w:t>
      </w:r>
      <w:r w:rsidR="00AC74AA" w:rsidRPr="00F64EA8">
        <w:rPr>
          <w:rFonts w:ascii="Times New Roman" w:hAnsi="Times New Roman" w:cs="Times New Roman"/>
          <w:sz w:val="28"/>
          <w:szCs w:val="28"/>
        </w:rPr>
        <w:t xml:space="preserve">. </w:t>
      </w:r>
      <w:r w:rsidR="00336142" w:rsidRPr="00F64EA8">
        <w:rPr>
          <w:rFonts w:ascii="Times New Roman" w:hAnsi="Times New Roman" w:cs="Times New Roman"/>
          <w:sz w:val="28"/>
          <w:szCs w:val="28"/>
        </w:rPr>
        <w:t>Il fait un constat similaire sur la prégnance de la question de l’emploi</w:t>
      </w:r>
      <w:r w:rsidR="009145BF" w:rsidRPr="00F64EA8">
        <w:rPr>
          <w:rFonts w:ascii="Times New Roman" w:hAnsi="Times New Roman" w:cs="Times New Roman"/>
          <w:sz w:val="28"/>
          <w:szCs w:val="28"/>
        </w:rPr>
        <w:t xml:space="preserve"> sur les militants</w:t>
      </w:r>
      <w:r w:rsidR="00141A6C" w:rsidRPr="00F64EA8">
        <w:rPr>
          <w:rFonts w:ascii="Times New Roman" w:hAnsi="Times New Roman" w:cs="Times New Roman"/>
          <w:sz w:val="28"/>
          <w:szCs w:val="28"/>
        </w:rPr>
        <w:t> :</w:t>
      </w:r>
      <w:r w:rsidR="00336142" w:rsidRPr="00F64EA8">
        <w:rPr>
          <w:rFonts w:ascii="Times New Roman" w:hAnsi="Times New Roman" w:cs="Times New Roman"/>
          <w:sz w:val="28"/>
          <w:szCs w:val="28"/>
        </w:rPr>
        <w:t xml:space="preserve"> </w:t>
      </w:r>
      <w:r w:rsidR="00336142" w:rsidRPr="00F64EA8">
        <w:rPr>
          <w:rFonts w:ascii="Times New Roman" w:hAnsi="Times New Roman" w:cs="Times New Roman"/>
          <w:i/>
          <w:iCs/>
          <w:sz w:val="28"/>
          <w:szCs w:val="28"/>
        </w:rPr>
        <w:t>« historiquement, cet abandon relatif du travail concret au profit de l’emploi s’explique par de longues années de chômage de masse, qui a longtemps dominé les priorités des partenaires sociaux ;</w:t>
      </w:r>
      <w:r w:rsidR="00336142" w:rsidRPr="00F64EA8">
        <w:rPr>
          <w:rFonts w:ascii="Times New Roman" w:hAnsi="Times New Roman" w:cs="Times New Roman"/>
          <w:sz w:val="28"/>
          <w:szCs w:val="28"/>
        </w:rPr>
        <w:t xml:space="preserve"> </w:t>
      </w:r>
      <w:r w:rsidR="00336142" w:rsidRPr="00F64EA8">
        <w:rPr>
          <w:rFonts w:ascii="Times New Roman" w:hAnsi="Times New Roman" w:cs="Times New Roman"/>
          <w:i/>
          <w:iCs/>
          <w:sz w:val="28"/>
          <w:szCs w:val="28"/>
        </w:rPr>
        <w:t>il était logique que les syndicats se focalisent sur la défense des postes. D’autre part, les entreprises ont investi le champ des compétences et de la formation, au détriment d’une réflexion plus approfondie sur le contenu concret du travail. Dans de nombreux accords signés par les partenaires sociaux, on parle ainsi de « commissions emploi-formation », mais rarement d’instances centrées sur la qualité du travail ou sur la manière de réaliser les tâches »</w:t>
      </w:r>
      <w:r w:rsidR="00336142" w:rsidRPr="00F64EA8">
        <w:rPr>
          <w:rFonts w:ascii="Times New Roman" w:hAnsi="Times New Roman" w:cs="Times New Roman"/>
          <w:sz w:val="28"/>
          <w:szCs w:val="28"/>
        </w:rPr>
        <w:t xml:space="preserve">. </w:t>
      </w:r>
      <w:r w:rsidR="0065517D" w:rsidRPr="00F64EA8">
        <w:rPr>
          <w:rFonts w:ascii="Times New Roman" w:hAnsi="Times New Roman" w:cs="Times New Roman"/>
          <w:sz w:val="28"/>
          <w:szCs w:val="28"/>
        </w:rPr>
        <w:t xml:space="preserve">Après avoir rappelé l’évolution de la convention collective </w:t>
      </w:r>
      <w:r w:rsidR="00346C37" w:rsidRPr="00F64EA8">
        <w:rPr>
          <w:rFonts w:ascii="Times New Roman" w:hAnsi="Times New Roman" w:cs="Times New Roman"/>
          <w:sz w:val="28"/>
          <w:szCs w:val="28"/>
        </w:rPr>
        <w:t xml:space="preserve">de la métallurgie </w:t>
      </w:r>
      <w:r w:rsidR="00077B6F" w:rsidRPr="00F64EA8">
        <w:rPr>
          <w:rFonts w:ascii="Times New Roman" w:hAnsi="Times New Roman" w:cs="Times New Roman"/>
          <w:sz w:val="28"/>
          <w:szCs w:val="28"/>
        </w:rPr>
        <w:t xml:space="preserve">obtenue </w:t>
      </w:r>
      <w:r w:rsidR="0065517D" w:rsidRPr="00F64EA8">
        <w:rPr>
          <w:rFonts w:ascii="Times New Roman" w:hAnsi="Times New Roman" w:cs="Times New Roman"/>
          <w:sz w:val="28"/>
          <w:szCs w:val="28"/>
        </w:rPr>
        <w:t xml:space="preserve">au bout de huit ans de négociation, </w:t>
      </w:r>
      <w:r w:rsidR="0065517D" w:rsidRPr="00F64EA8">
        <w:rPr>
          <w:rFonts w:ascii="Times New Roman" w:hAnsi="Times New Roman" w:cs="Times New Roman"/>
          <w:sz w:val="28"/>
          <w:szCs w:val="28"/>
        </w:rPr>
        <w:lastRenderedPageBreak/>
        <w:t xml:space="preserve">il </w:t>
      </w:r>
      <w:r w:rsidR="00E84914" w:rsidRPr="00F64EA8">
        <w:rPr>
          <w:rFonts w:ascii="Times New Roman" w:hAnsi="Times New Roman" w:cs="Times New Roman"/>
          <w:sz w:val="28"/>
          <w:szCs w:val="28"/>
        </w:rPr>
        <w:t xml:space="preserve">porte un jugement </w:t>
      </w:r>
      <w:r w:rsidR="00077B6F" w:rsidRPr="00F64EA8">
        <w:rPr>
          <w:rFonts w:ascii="Times New Roman" w:hAnsi="Times New Roman" w:cs="Times New Roman"/>
          <w:sz w:val="28"/>
          <w:szCs w:val="28"/>
        </w:rPr>
        <w:t xml:space="preserve">positif sur son contenu mais </w:t>
      </w:r>
      <w:r w:rsidR="00E84914" w:rsidRPr="00F64EA8">
        <w:rPr>
          <w:rFonts w:ascii="Times New Roman" w:hAnsi="Times New Roman" w:cs="Times New Roman"/>
          <w:sz w:val="28"/>
          <w:szCs w:val="28"/>
        </w:rPr>
        <w:t>mitigé sur sa mise en pratique</w:t>
      </w:r>
      <w:r w:rsidR="00077B6F" w:rsidRPr="00F64EA8">
        <w:rPr>
          <w:rFonts w:ascii="Times New Roman" w:hAnsi="Times New Roman" w:cs="Times New Roman"/>
          <w:sz w:val="28"/>
          <w:szCs w:val="28"/>
        </w:rPr>
        <w:t> :</w:t>
      </w:r>
      <w:r w:rsidR="00141A6C" w:rsidRPr="00F64EA8">
        <w:rPr>
          <w:rFonts w:ascii="Times New Roman" w:hAnsi="Times New Roman" w:cs="Times New Roman"/>
          <w:sz w:val="28"/>
          <w:szCs w:val="28"/>
        </w:rPr>
        <w:t xml:space="preserve"> </w:t>
      </w:r>
      <w:r w:rsidR="00077B6F" w:rsidRPr="00F64EA8">
        <w:rPr>
          <w:rFonts w:ascii="Times New Roman" w:hAnsi="Times New Roman" w:cs="Times New Roman"/>
          <w:i/>
          <w:iCs/>
          <w:sz w:val="28"/>
          <w:szCs w:val="28"/>
        </w:rPr>
        <w:t>« u</w:t>
      </w:r>
      <w:r w:rsidR="00744D1C" w:rsidRPr="00F64EA8">
        <w:rPr>
          <w:rFonts w:ascii="Times New Roman" w:hAnsi="Times New Roman" w:cs="Times New Roman"/>
          <w:i/>
          <w:iCs/>
          <w:sz w:val="28"/>
          <w:szCs w:val="28"/>
        </w:rPr>
        <w:t>n texte ne peut pas changer les organisations tout seul, il faut aussi un changement culturel : cesser de considérer les salariés comme de simples exécutants ou comme des « porteurs d’indicateurs », et redécouvrir la richesse du travail concret, son potentiel d’innovation et de coopération. Le dialogue professionnel est justement un outil pour impliquer davantage les salariés, rendre les managers plus conscients des réalités de terrain, et mieux articuler ce qui se passe dans l’atelier ou le bureau avec la stratégie globale de l’entreprise. La convention collective offre un socle juridique et des principes directeurs. Mais naturellement, cela ne fonctionnera que si la direction générale accompagne ce mouvement, sans se limiter à une communication de façade</w:t>
      </w:r>
      <w:r w:rsidR="00077B6F" w:rsidRPr="00F64EA8">
        <w:rPr>
          <w:rFonts w:ascii="Times New Roman" w:hAnsi="Times New Roman" w:cs="Times New Roman"/>
          <w:i/>
          <w:iCs/>
          <w:sz w:val="28"/>
          <w:szCs w:val="28"/>
        </w:rPr>
        <w:t> »</w:t>
      </w:r>
      <w:r w:rsidR="00744D1C" w:rsidRPr="00F64EA8">
        <w:rPr>
          <w:rFonts w:ascii="Times New Roman" w:hAnsi="Times New Roman" w:cs="Times New Roman"/>
          <w:sz w:val="28"/>
          <w:szCs w:val="28"/>
        </w:rPr>
        <w:t>.</w:t>
      </w:r>
      <w:r w:rsidR="00AC74AA" w:rsidRPr="00F64EA8">
        <w:rPr>
          <w:rFonts w:ascii="Times New Roman" w:hAnsi="Times New Roman" w:cs="Times New Roman"/>
          <w:sz w:val="28"/>
          <w:szCs w:val="28"/>
        </w:rPr>
        <w:t xml:space="preserve"> </w:t>
      </w:r>
    </w:p>
    <w:p w14:paraId="1ED8FC41" w14:textId="77777777" w:rsidR="00903287" w:rsidRPr="00F64EA8" w:rsidRDefault="001934DF" w:rsidP="0050178A">
      <w:pPr>
        <w:pStyle w:val="Texte"/>
        <w:rPr>
          <w:sz w:val="28"/>
          <w:szCs w:val="28"/>
        </w:rPr>
      </w:pPr>
      <w:r w:rsidRPr="00F64EA8">
        <w:rPr>
          <w:sz w:val="28"/>
          <w:szCs w:val="28"/>
        </w:rPr>
        <w:t xml:space="preserve">Le </w:t>
      </w:r>
      <w:r w:rsidR="00077B6F" w:rsidRPr="00F64EA8">
        <w:rPr>
          <w:sz w:val="28"/>
          <w:szCs w:val="28"/>
        </w:rPr>
        <w:t xml:space="preserve">fait le </w:t>
      </w:r>
      <w:r w:rsidRPr="00F64EA8">
        <w:rPr>
          <w:sz w:val="28"/>
          <w:szCs w:val="28"/>
        </w:rPr>
        <w:t xml:space="preserve">plus </w:t>
      </w:r>
      <w:r w:rsidR="00346C37" w:rsidRPr="00F64EA8">
        <w:rPr>
          <w:sz w:val="28"/>
          <w:szCs w:val="28"/>
        </w:rPr>
        <w:t>surprenant</w:t>
      </w:r>
      <w:r w:rsidR="00077B6F" w:rsidRPr="00F64EA8">
        <w:rPr>
          <w:sz w:val="28"/>
          <w:szCs w:val="28"/>
        </w:rPr>
        <w:t xml:space="preserve"> qui ressort de ces deux témoignages,</w:t>
      </w:r>
      <w:r w:rsidRPr="00F64EA8">
        <w:rPr>
          <w:sz w:val="28"/>
          <w:szCs w:val="28"/>
        </w:rPr>
        <w:t xml:space="preserve"> c’est que ces deux organisations se soient lancées à quelques années d’intervalle, sur cette piste revendicative stratégique s</w:t>
      </w:r>
      <w:r w:rsidR="00E15E35" w:rsidRPr="00F64EA8">
        <w:rPr>
          <w:sz w:val="28"/>
          <w:szCs w:val="28"/>
        </w:rPr>
        <w:t>ans</w:t>
      </w:r>
      <w:r w:rsidRPr="00F64EA8">
        <w:rPr>
          <w:sz w:val="28"/>
          <w:szCs w:val="28"/>
        </w:rPr>
        <w:t xml:space="preserve"> </w:t>
      </w:r>
      <w:r w:rsidR="008B318E" w:rsidRPr="00F64EA8">
        <w:rPr>
          <w:sz w:val="28"/>
          <w:szCs w:val="28"/>
        </w:rPr>
        <w:t xml:space="preserve">se rendre compte (ou sans vouloir admettre ?) </w:t>
      </w:r>
      <w:r w:rsidRPr="00F64EA8">
        <w:rPr>
          <w:sz w:val="28"/>
          <w:szCs w:val="28"/>
        </w:rPr>
        <w:t xml:space="preserve">que, sur ce terrain, </w:t>
      </w:r>
      <w:r w:rsidR="00077B6F" w:rsidRPr="00F64EA8">
        <w:rPr>
          <w:sz w:val="28"/>
          <w:szCs w:val="28"/>
        </w:rPr>
        <w:t>elles</w:t>
      </w:r>
      <w:r w:rsidRPr="00F64EA8">
        <w:rPr>
          <w:sz w:val="28"/>
          <w:szCs w:val="28"/>
        </w:rPr>
        <w:t xml:space="preserve"> avaient eu l’opportunité de jouer la coopération dans l’émulation</w:t>
      </w:r>
      <w:r w:rsidR="008B318E" w:rsidRPr="00F64EA8">
        <w:rPr>
          <w:sz w:val="28"/>
          <w:szCs w:val="28"/>
        </w:rPr>
        <w:t>,</w:t>
      </w:r>
      <w:r w:rsidR="00836D86" w:rsidRPr="00F64EA8">
        <w:rPr>
          <w:sz w:val="28"/>
          <w:szCs w:val="28"/>
        </w:rPr>
        <w:t xml:space="preserve"> </w:t>
      </w:r>
      <w:r w:rsidR="006F1DA2" w:rsidRPr="00F64EA8">
        <w:rPr>
          <w:sz w:val="28"/>
          <w:szCs w:val="28"/>
        </w:rPr>
        <w:t>mais</w:t>
      </w:r>
      <w:r w:rsidR="00836D86" w:rsidRPr="00F64EA8">
        <w:rPr>
          <w:sz w:val="28"/>
          <w:szCs w:val="28"/>
        </w:rPr>
        <w:t xml:space="preserve"> ne l’avaient pas saisie.</w:t>
      </w:r>
      <w:r w:rsidR="00EA7DD7" w:rsidRPr="00F64EA8">
        <w:rPr>
          <w:sz w:val="28"/>
          <w:szCs w:val="28"/>
        </w:rPr>
        <w:t xml:space="preserve"> </w:t>
      </w:r>
      <w:r w:rsidR="00626B31" w:rsidRPr="00F64EA8">
        <w:rPr>
          <w:sz w:val="28"/>
          <w:szCs w:val="28"/>
        </w:rPr>
        <w:t>C</w:t>
      </w:r>
      <w:r w:rsidR="00457F1A" w:rsidRPr="00F64EA8">
        <w:rPr>
          <w:sz w:val="28"/>
          <w:szCs w:val="28"/>
        </w:rPr>
        <w:t xml:space="preserve">hacun reconnaît </w:t>
      </w:r>
      <w:r w:rsidR="00626B31" w:rsidRPr="00F64EA8">
        <w:rPr>
          <w:sz w:val="28"/>
          <w:szCs w:val="28"/>
        </w:rPr>
        <w:t>que la dislocation des collectifs de travail</w:t>
      </w:r>
      <w:r w:rsidR="00A35946" w:rsidRPr="00F64EA8">
        <w:rPr>
          <w:sz w:val="28"/>
          <w:szCs w:val="28"/>
        </w:rPr>
        <w:t>,</w:t>
      </w:r>
      <w:r w:rsidR="00626B31" w:rsidRPr="00F64EA8">
        <w:rPr>
          <w:sz w:val="28"/>
          <w:szCs w:val="28"/>
        </w:rPr>
        <w:t xml:space="preserve"> produite ou aggravée par la fragmentation</w:t>
      </w:r>
      <w:r w:rsidR="00457F1A" w:rsidRPr="00F64EA8">
        <w:rPr>
          <w:sz w:val="28"/>
          <w:szCs w:val="28"/>
        </w:rPr>
        <w:t xml:space="preserve"> </w:t>
      </w:r>
      <w:r w:rsidR="00626B31" w:rsidRPr="00F64EA8">
        <w:rPr>
          <w:sz w:val="28"/>
          <w:szCs w:val="28"/>
        </w:rPr>
        <w:t>s</w:t>
      </w:r>
      <w:r w:rsidR="00457F1A" w:rsidRPr="00F64EA8">
        <w:rPr>
          <w:sz w:val="28"/>
          <w:szCs w:val="28"/>
        </w:rPr>
        <w:t>alaria</w:t>
      </w:r>
      <w:r w:rsidR="00626B31" w:rsidRPr="00F64EA8">
        <w:rPr>
          <w:sz w:val="28"/>
          <w:szCs w:val="28"/>
        </w:rPr>
        <w:t>le</w:t>
      </w:r>
      <w:r w:rsidR="00A35946" w:rsidRPr="00F64EA8">
        <w:rPr>
          <w:sz w:val="28"/>
          <w:szCs w:val="28"/>
        </w:rPr>
        <w:t>,</w:t>
      </w:r>
      <w:r w:rsidR="00626B31" w:rsidRPr="00F64EA8">
        <w:rPr>
          <w:sz w:val="28"/>
          <w:szCs w:val="28"/>
        </w:rPr>
        <w:t xml:space="preserve"> appelle à</w:t>
      </w:r>
      <w:r w:rsidR="00457F1A" w:rsidRPr="00F64EA8">
        <w:rPr>
          <w:sz w:val="28"/>
          <w:szCs w:val="28"/>
        </w:rPr>
        <w:t xml:space="preserve"> </w:t>
      </w:r>
      <w:r w:rsidR="005C044E" w:rsidRPr="00F64EA8">
        <w:rPr>
          <w:sz w:val="28"/>
          <w:szCs w:val="28"/>
        </w:rPr>
        <w:t>la recherche</w:t>
      </w:r>
      <w:r w:rsidR="00A35946" w:rsidRPr="00F64EA8">
        <w:rPr>
          <w:sz w:val="28"/>
          <w:szCs w:val="28"/>
        </w:rPr>
        <w:t xml:space="preserve"> active</w:t>
      </w:r>
      <w:r w:rsidR="005C044E" w:rsidRPr="00F64EA8">
        <w:rPr>
          <w:sz w:val="28"/>
          <w:szCs w:val="28"/>
        </w:rPr>
        <w:t xml:space="preserve"> de l’unité</w:t>
      </w:r>
      <w:r w:rsidR="00626B31" w:rsidRPr="00F64EA8">
        <w:rPr>
          <w:sz w:val="28"/>
          <w:szCs w:val="28"/>
        </w:rPr>
        <w:t>. Celle-ci</w:t>
      </w:r>
      <w:r w:rsidR="005C044E" w:rsidRPr="00F64EA8">
        <w:rPr>
          <w:sz w:val="28"/>
          <w:szCs w:val="28"/>
        </w:rPr>
        <w:t xml:space="preserve"> </w:t>
      </w:r>
      <w:r w:rsidR="00457F1A" w:rsidRPr="00F64EA8">
        <w:rPr>
          <w:sz w:val="28"/>
          <w:szCs w:val="28"/>
        </w:rPr>
        <w:t xml:space="preserve">reste </w:t>
      </w:r>
      <w:r w:rsidR="00626B31" w:rsidRPr="00F64EA8">
        <w:rPr>
          <w:sz w:val="28"/>
          <w:szCs w:val="28"/>
        </w:rPr>
        <w:t xml:space="preserve">trop souvent </w:t>
      </w:r>
      <w:r w:rsidR="00457F1A" w:rsidRPr="00F64EA8">
        <w:rPr>
          <w:sz w:val="28"/>
          <w:szCs w:val="28"/>
        </w:rPr>
        <w:t xml:space="preserve">au </w:t>
      </w:r>
      <w:r w:rsidR="005C044E" w:rsidRPr="00F64EA8">
        <w:rPr>
          <w:sz w:val="28"/>
          <w:szCs w:val="28"/>
        </w:rPr>
        <w:t>stade d’un enjeu</w:t>
      </w:r>
      <w:r w:rsidR="00457F1A" w:rsidRPr="00F64EA8">
        <w:rPr>
          <w:sz w:val="28"/>
          <w:szCs w:val="28"/>
        </w:rPr>
        <w:t xml:space="preserve"> tactique</w:t>
      </w:r>
      <w:r w:rsidR="00626B31" w:rsidRPr="00F64EA8">
        <w:rPr>
          <w:sz w:val="28"/>
          <w:szCs w:val="28"/>
        </w:rPr>
        <w:t xml:space="preserve"> conjoncturel</w:t>
      </w:r>
      <w:r w:rsidR="00BC7FDD" w:rsidRPr="00F64EA8">
        <w:rPr>
          <w:sz w:val="28"/>
          <w:szCs w:val="28"/>
        </w:rPr>
        <w:t> :</w:t>
      </w:r>
      <w:r w:rsidR="00457F1A" w:rsidRPr="00F64EA8">
        <w:rPr>
          <w:sz w:val="28"/>
          <w:szCs w:val="28"/>
        </w:rPr>
        <w:t xml:space="preserve"> </w:t>
      </w:r>
      <w:r w:rsidR="00BC7FDD" w:rsidRPr="00F64EA8">
        <w:rPr>
          <w:sz w:val="28"/>
          <w:szCs w:val="28"/>
        </w:rPr>
        <w:t xml:space="preserve">elle </w:t>
      </w:r>
      <w:r w:rsidR="00457F1A" w:rsidRPr="00F64EA8">
        <w:rPr>
          <w:sz w:val="28"/>
          <w:szCs w:val="28"/>
        </w:rPr>
        <w:t>n’est pas considéré</w:t>
      </w:r>
      <w:r w:rsidR="005C044E" w:rsidRPr="00F64EA8">
        <w:rPr>
          <w:sz w:val="28"/>
          <w:szCs w:val="28"/>
        </w:rPr>
        <w:t>e</w:t>
      </w:r>
      <w:r w:rsidR="00457F1A" w:rsidRPr="00F64EA8">
        <w:rPr>
          <w:sz w:val="28"/>
          <w:szCs w:val="28"/>
        </w:rPr>
        <w:t xml:space="preserve"> comme </w:t>
      </w:r>
      <w:r w:rsidR="005C044E" w:rsidRPr="00F64EA8">
        <w:rPr>
          <w:sz w:val="28"/>
          <w:szCs w:val="28"/>
        </w:rPr>
        <w:t>un objectif stratégique</w:t>
      </w:r>
      <w:r w:rsidR="002E0AF6" w:rsidRPr="00F64EA8">
        <w:rPr>
          <w:sz w:val="28"/>
          <w:szCs w:val="28"/>
        </w:rPr>
        <w:t xml:space="preserve"> </w:t>
      </w:r>
      <w:r w:rsidR="00C4159A" w:rsidRPr="00F64EA8">
        <w:rPr>
          <w:sz w:val="28"/>
          <w:szCs w:val="28"/>
        </w:rPr>
        <w:t>mobilisateur</w:t>
      </w:r>
      <w:r w:rsidR="00BC7FDD" w:rsidRPr="00F64EA8">
        <w:rPr>
          <w:sz w:val="28"/>
          <w:szCs w:val="28"/>
        </w:rPr>
        <w:t xml:space="preserve"> permanent</w:t>
      </w:r>
      <w:r w:rsidR="00626B31" w:rsidRPr="00F64EA8">
        <w:rPr>
          <w:sz w:val="28"/>
          <w:szCs w:val="28"/>
        </w:rPr>
        <w:t>,</w:t>
      </w:r>
      <w:r w:rsidR="00A56361" w:rsidRPr="00F64EA8">
        <w:rPr>
          <w:sz w:val="28"/>
          <w:szCs w:val="28"/>
        </w:rPr>
        <w:t xml:space="preserve"> </w:t>
      </w:r>
      <w:r w:rsidR="00626B31" w:rsidRPr="00F64EA8">
        <w:rPr>
          <w:sz w:val="28"/>
          <w:szCs w:val="28"/>
        </w:rPr>
        <w:t>nécessaire à</w:t>
      </w:r>
      <w:r w:rsidR="005C044E" w:rsidRPr="00F64EA8">
        <w:rPr>
          <w:sz w:val="28"/>
          <w:szCs w:val="28"/>
        </w:rPr>
        <w:t xml:space="preserve"> l’établissement du rapport de forces </w:t>
      </w:r>
      <w:r w:rsidR="00BC7FDD" w:rsidRPr="00F64EA8">
        <w:rPr>
          <w:sz w:val="28"/>
          <w:szCs w:val="28"/>
        </w:rPr>
        <w:t>qui permettra</w:t>
      </w:r>
      <w:r w:rsidR="00A56361" w:rsidRPr="00F64EA8">
        <w:rPr>
          <w:sz w:val="28"/>
          <w:szCs w:val="28"/>
        </w:rPr>
        <w:t xml:space="preserve"> l’aboutissement des revendications</w:t>
      </w:r>
      <w:r w:rsidR="00A35946" w:rsidRPr="00F64EA8">
        <w:rPr>
          <w:sz w:val="28"/>
          <w:szCs w:val="28"/>
        </w:rPr>
        <w:t>.</w:t>
      </w:r>
      <w:r w:rsidR="0050178A" w:rsidRPr="00F64EA8">
        <w:rPr>
          <w:sz w:val="28"/>
          <w:szCs w:val="28"/>
        </w:rPr>
        <w:t xml:space="preserve"> </w:t>
      </w:r>
    </w:p>
    <w:p w14:paraId="044A4F57" w14:textId="61BCB0D6" w:rsidR="0050178A" w:rsidRPr="00F64EA8" w:rsidRDefault="0050178A" w:rsidP="0050178A">
      <w:pPr>
        <w:pStyle w:val="Texte"/>
        <w:rPr>
          <w:sz w:val="28"/>
          <w:szCs w:val="28"/>
        </w:rPr>
      </w:pPr>
      <w:r w:rsidRPr="00F64EA8">
        <w:rPr>
          <w:sz w:val="28"/>
          <w:szCs w:val="28"/>
        </w:rPr>
        <w:t xml:space="preserve">Les uns et les autres gagneraient à repousser l’idée </w:t>
      </w:r>
      <w:r w:rsidR="008815B4" w:rsidRPr="00F64EA8">
        <w:rPr>
          <w:sz w:val="28"/>
          <w:szCs w:val="28"/>
        </w:rPr>
        <w:t>insuffl</w:t>
      </w:r>
      <w:r w:rsidRPr="00F64EA8">
        <w:rPr>
          <w:sz w:val="28"/>
          <w:szCs w:val="28"/>
        </w:rPr>
        <w:t xml:space="preserve">ée par la culture « identitaire » des différences, selon laquelle </w:t>
      </w:r>
      <w:r w:rsidRPr="00F64EA8">
        <w:rPr>
          <w:i/>
          <w:iCs/>
          <w:sz w:val="28"/>
          <w:szCs w:val="28"/>
        </w:rPr>
        <w:t>« rien n’est possible ensemble, alors qu’en réalité, rien n’est possible tout seul »</w:t>
      </w:r>
      <w:r w:rsidR="008815B4" w:rsidRPr="00F64EA8">
        <w:rPr>
          <w:rStyle w:val="Appelnotedebasdep"/>
          <w:i/>
          <w:iCs/>
          <w:sz w:val="28"/>
          <w:szCs w:val="28"/>
        </w:rPr>
        <w:footnoteReference w:id="15"/>
      </w:r>
      <w:r w:rsidRPr="00F64EA8">
        <w:rPr>
          <w:sz w:val="28"/>
          <w:szCs w:val="28"/>
        </w:rPr>
        <w:t>.</w:t>
      </w:r>
    </w:p>
    <w:p w14:paraId="31A58F88" w14:textId="77777777" w:rsidR="003D24E0" w:rsidRPr="00F64EA8" w:rsidRDefault="003D24E0" w:rsidP="003D24E0">
      <w:pPr>
        <w:spacing w:before="120" w:after="0" w:line="240" w:lineRule="auto"/>
        <w:jc w:val="both"/>
        <w:rPr>
          <w:rStyle w:val="s6"/>
          <w:rFonts w:ascii="Times New Roman" w:eastAsia="Times New Roman" w:hAnsi="Times New Roman" w:cs="Times New Roman"/>
          <w:b/>
          <w:bCs/>
          <w:sz w:val="28"/>
          <w:szCs w:val="28"/>
        </w:rPr>
      </w:pPr>
      <w:r w:rsidRPr="00F64EA8">
        <w:rPr>
          <w:rStyle w:val="s6"/>
          <w:rFonts w:ascii="Times New Roman" w:eastAsia="Times New Roman" w:hAnsi="Times New Roman" w:cs="Times New Roman"/>
          <w:b/>
          <w:bCs/>
          <w:sz w:val="28"/>
          <w:szCs w:val="28"/>
        </w:rPr>
        <w:t>L’extension des sous-traitances</w:t>
      </w:r>
      <w:r w:rsidRPr="00F64EA8">
        <w:rPr>
          <w:rStyle w:val="apple-converted-space"/>
          <w:rFonts w:ascii="Times New Roman" w:eastAsia="Times New Roman" w:hAnsi="Times New Roman" w:cs="Times New Roman"/>
          <w:b/>
          <w:bCs/>
          <w:sz w:val="28"/>
          <w:szCs w:val="28"/>
        </w:rPr>
        <w:t> </w:t>
      </w:r>
      <w:r w:rsidRPr="00F64EA8">
        <w:rPr>
          <w:rStyle w:val="s6"/>
          <w:rFonts w:ascii="Times New Roman" w:eastAsia="Times New Roman" w:hAnsi="Times New Roman" w:cs="Times New Roman"/>
          <w:b/>
          <w:bCs/>
          <w:sz w:val="28"/>
          <w:szCs w:val="28"/>
        </w:rPr>
        <w:t>en cascades entraîne la pression concurrentielle sur les salaires,</w:t>
      </w:r>
      <w:r w:rsidRPr="00F64EA8">
        <w:rPr>
          <w:rStyle w:val="apple-converted-space"/>
          <w:rFonts w:ascii="Times New Roman" w:eastAsia="Times New Roman" w:hAnsi="Times New Roman" w:cs="Times New Roman"/>
          <w:b/>
          <w:bCs/>
          <w:sz w:val="28"/>
          <w:szCs w:val="28"/>
        </w:rPr>
        <w:t> </w:t>
      </w:r>
      <w:r w:rsidRPr="00F64EA8">
        <w:rPr>
          <w:rStyle w:val="s6"/>
          <w:rFonts w:ascii="Times New Roman" w:eastAsia="Times New Roman" w:hAnsi="Times New Roman" w:cs="Times New Roman"/>
          <w:b/>
          <w:bCs/>
          <w:sz w:val="28"/>
          <w:szCs w:val="28"/>
        </w:rPr>
        <w:t>l’insuffisance des formations et des politiques de prévention.</w:t>
      </w:r>
    </w:p>
    <w:p w14:paraId="37802E8C" w14:textId="6BD9C1F2" w:rsidR="003D24E0" w:rsidRPr="00F64EA8" w:rsidRDefault="00077B6F" w:rsidP="003D24E0">
      <w:pPr>
        <w:spacing w:before="120" w:after="0" w:line="240" w:lineRule="auto"/>
        <w:jc w:val="both"/>
        <w:rPr>
          <w:rStyle w:val="s6"/>
          <w:rFonts w:ascii="Times New Roman" w:eastAsia="Times New Roman" w:hAnsi="Times New Roman" w:cs="Times New Roman"/>
          <w:sz w:val="28"/>
          <w:szCs w:val="28"/>
        </w:rPr>
      </w:pPr>
      <w:r w:rsidRPr="00F64EA8">
        <w:rPr>
          <w:rFonts w:ascii="Times New Roman" w:hAnsi="Times New Roman" w:cs="Times New Roman"/>
          <w:sz w:val="28"/>
          <w:szCs w:val="28"/>
        </w:rPr>
        <w:t xml:space="preserve">Mettre l’accent sur la part des dérèglements du travail dans le recul des aspirations émancipatrices est un objectif primordial, mais il n’est pas le seul. </w:t>
      </w:r>
      <w:r w:rsidR="003D24E0" w:rsidRPr="00F64EA8">
        <w:rPr>
          <w:rStyle w:val="s8"/>
          <w:rFonts w:ascii="Times New Roman" w:eastAsia="Times New Roman" w:hAnsi="Times New Roman" w:cs="Times New Roman"/>
          <w:i/>
          <w:iCs/>
          <w:sz w:val="28"/>
          <w:szCs w:val="28"/>
        </w:rPr>
        <w:t>« Le véritable lieu de production des normes en matière de conditions d’emploi (salaires, conditions de travail, statut d’emploi), est moins déterminé par l’appartenance à une branche que par la place occupée dans la chaîne de valeur »</w:t>
      </w:r>
      <w:r w:rsidR="003D24E0" w:rsidRPr="00F64EA8">
        <w:rPr>
          <w:rStyle w:val="Appelnotedebasdep"/>
          <w:rFonts w:ascii="Times New Roman" w:eastAsia="Times New Roman" w:hAnsi="Times New Roman" w:cs="Times New Roman"/>
          <w:i/>
          <w:iCs/>
          <w:sz w:val="28"/>
          <w:szCs w:val="28"/>
        </w:rPr>
        <w:footnoteReference w:id="16"/>
      </w:r>
      <w:r w:rsidR="003D24E0" w:rsidRPr="00F64EA8">
        <w:rPr>
          <w:rStyle w:val="s4"/>
          <w:rFonts w:ascii="Times New Roman" w:eastAsia="Times New Roman" w:hAnsi="Times New Roman" w:cs="Times New Roman"/>
          <w:sz w:val="28"/>
          <w:szCs w:val="28"/>
        </w:rPr>
        <w:t>.</w:t>
      </w:r>
      <w:r w:rsidR="003D24E0" w:rsidRPr="00F64EA8">
        <w:rPr>
          <w:rStyle w:val="apple-converted-space"/>
          <w:rFonts w:ascii="Times New Roman" w:eastAsia="Times New Roman" w:hAnsi="Times New Roman" w:cs="Times New Roman"/>
          <w:sz w:val="28"/>
          <w:szCs w:val="28"/>
        </w:rPr>
        <w:t xml:space="preserve"> C’est la raison pour laquelle, </w:t>
      </w:r>
      <w:r w:rsidR="003D24E0" w:rsidRPr="00F64EA8">
        <w:rPr>
          <w:rStyle w:val="s6"/>
          <w:rFonts w:ascii="Times New Roman" w:eastAsia="Times New Roman" w:hAnsi="Times New Roman" w:cs="Times New Roman"/>
          <w:sz w:val="28"/>
          <w:szCs w:val="28"/>
        </w:rPr>
        <w:t xml:space="preserve">en Allemagne, IG METALL s’est engagé, il y a quelque temps, dans une modification de la « négociation tarifaire », prônant l’inclusion de l’ensemble des travailleurs impliqués le long d’une chaîne de valeur. Le principe de solidarité était a priori partagé, mais sa réalisation en termes de négociation s’est révélée beaucoup plus difficile. Le premier acte en a été l’inclusion des intérimaires, objet de très nombreux débats dans les comités d’établissement. Le second visait </w:t>
      </w:r>
      <w:r w:rsidR="003D24E0" w:rsidRPr="00F64EA8">
        <w:rPr>
          <w:rStyle w:val="s6"/>
          <w:rFonts w:ascii="Times New Roman" w:eastAsia="Times New Roman" w:hAnsi="Times New Roman" w:cs="Times New Roman"/>
          <w:sz w:val="28"/>
          <w:szCs w:val="28"/>
        </w:rPr>
        <w:lastRenderedPageBreak/>
        <w:t xml:space="preserve">l’inclusion des chercheurs : il fut encore plus compliqué. Ceux-ci étaient d’accord sur le principe, mais leur attachement à leur spécificité (pour ne pas dire leur corporatisme…) allait à l’encontre de cette vision. Après bien des débats internes assez houleux (et ils ne sont pas terminés…), ils sont parvenus à une solution. Les débats mériteraient d’être ouverts pour faire prévaloir une démarche analogue en France, posant comme priorité, de viser le plus possible l’inclusion de l’ensemble des travailleurs associé à chaque processus de production de biens et de services.  </w:t>
      </w:r>
    </w:p>
    <w:p w14:paraId="5B06E953" w14:textId="3A962A88" w:rsidR="00985F25" w:rsidRPr="00F64EA8" w:rsidRDefault="00985F25" w:rsidP="003D24E0">
      <w:pPr>
        <w:spacing w:before="120" w:after="0" w:line="240" w:lineRule="auto"/>
        <w:jc w:val="both"/>
        <w:rPr>
          <w:rFonts w:ascii="Times New Roman" w:hAnsi="Times New Roman" w:cs="Times New Roman"/>
          <w:b/>
          <w:bCs/>
          <w:sz w:val="28"/>
          <w:szCs w:val="28"/>
        </w:rPr>
      </w:pPr>
      <w:r w:rsidRPr="00F64EA8">
        <w:rPr>
          <w:rFonts w:ascii="Times New Roman" w:hAnsi="Times New Roman" w:cs="Times New Roman"/>
          <w:b/>
          <w:bCs/>
          <w:sz w:val="28"/>
          <w:szCs w:val="28"/>
        </w:rPr>
        <w:t>Les syndicats français et allemands</w:t>
      </w:r>
      <w:r w:rsidR="00EC3A3B" w:rsidRPr="00F64EA8">
        <w:rPr>
          <w:rFonts w:ascii="Times New Roman" w:hAnsi="Times New Roman" w:cs="Times New Roman"/>
          <w:b/>
          <w:bCs/>
          <w:sz w:val="28"/>
          <w:szCs w:val="28"/>
        </w:rPr>
        <w:t xml:space="preserve"> </w:t>
      </w:r>
      <w:r w:rsidR="00B0649D" w:rsidRPr="00F64EA8">
        <w:rPr>
          <w:rFonts w:ascii="Times New Roman" w:hAnsi="Times New Roman" w:cs="Times New Roman"/>
          <w:b/>
          <w:bCs/>
          <w:sz w:val="28"/>
          <w:szCs w:val="28"/>
        </w:rPr>
        <w:t>ont</w:t>
      </w:r>
      <w:r w:rsidR="00EC3A3B" w:rsidRPr="00F64EA8">
        <w:rPr>
          <w:rFonts w:ascii="Times New Roman" w:hAnsi="Times New Roman" w:cs="Times New Roman"/>
          <w:b/>
          <w:bCs/>
          <w:sz w:val="28"/>
          <w:szCs w:val="28"/>
        </w:rPr>
        <w:t xml:space="preserve"> conclu récemment un accord </w:t>
      </w:r>
      <w:r w:rsidR="000F5114" w:rsidRPr="00F64EA8">
        <w:rPr>
          <w:rFonts w:ascii="Times New Roman" w:hAnsi="Times New Roman" w:cs="Times New Roman"/>
          <w:b/>
          <w:bCs/>
          <w:sz w:val="28"/>
          <w:szCs w:val="28"/>
        </w:rPr>
        <w:t>de coopération</w:t>
      </w:r>
      <w:r w:rsidR="00EC3A3B" w:rsidRPr="00F64EA8">
        <w:rPr>
          <w:rFonts w:ascii="Times New Roman" w:hAnsi="Times New Roman" w:cs="Times New Roman"/>
          <w:b/>
          <w:bCs/>
          <w:sz w:val="28"/>
          <w:szCs w:val="28"/>
        </w:rPr>
        <w:t xml:space="preserve"> pour la défense de la démocratie e</w:t>
      </w:r>
      <w:r w:rsidR="005E1493" w:rsidRPr="00F64EA8">
        <w:rPr>
          <w:rFonts w:ascii="Times New Roman" w:hAnsi="Times New Roman" w:cs="Times New Roman"/>
          <w:b/>
          <w:bCs/>
          <w:sz w:val="28"/>
          <w:szCs w:val="28"/>
        </w:rPr>
        <w:t xml:space="preserve">t </w:t>
      </w:r>
      <w:r w:rsidR="00EC3A3B" w:rsidRPr="00F64EA8">
        <w:rPr>
          <w:rFonts w:ascii="Times New Roman" w:hAnsi="Times New Roman" w:cs="Times New Roman"/>
          <w:b/>
          <w:bCs/>
          <w:sz w:val="28"/>
          <w:szCs w:val="28"/>
        </w:rPr>
        <w:t xml:space="preserve">contre l’extrême droite. </w:t>
      </w:r>
      <w:r w:rsidR="000F5114" w:rsidRPr="00F64EA8">
        <w:rPr>
          <w:rFonts w:ascii="Times New Roman" w:hAnsi="Times New Roman" w:cs="Times New Roman"/>
          <w:b/>
          <w:bCs/>
          <w:sz w:val="28"/>
          <w:szCs w:val="28"/>
        </w:rPr>
        <w:t>O</w:t>
      </w:r>
      <w:r w:rsidR="00B97A5E" w:rsidRPr="00F64EA8">
        <w:rPr>
          <w:rFonts w:ascii="Times New Roman" w:hAnsi="Times New Roman" w:cs="Times New Roman"/>
          <w:b/>
          <w:bCs/>
          <w:sz w:val="28"/>
          <w:szCs w:val="28"/>
        </w:rPr>
        <w:t>n</w:t>
      </w:r>
      <w:r w:rsidR="000F5114" w:rsidRPr="00F64EA8">
        <w:rPr>
          <w:rFonts w:ascii="Times New Roman" w:hAnsi="Times New Roman" w:cs="Times New Roman"/>
          <w:b/>
          <w:bCs/>
          <w:sz w:val="28"/>
          <w:szCs w:val="28"/>
        </w:rPr>
        <w:t xml:space="preserve"> peut imaginer qu’une telle coopération </w:t>
      </w:r>
      <w:r w:rsidR="00C60C85" w:rsidRPr="00F64EA8">
        <w:rPr>
          <w:rFonts w:ascii="Times New Roman" w:hAnsi="Times New Roman" w:cs="Times New Roman"/>
          <w:b/>
          <w:bCs/>
          <w:sz w:val="28"/>
          <w:szCs w:val="28"/>
        </w:rPr>
        <w:t>gagne</w:t>
      </w:r>
      <w:r w:rsidR="000F5114" w:rsidRPr="00F64EA8">
        <w:rPr>
          <w:rFonts w:ascii="Times New Roman" w:hAnsi="Times New Roman" w:cs="Times New Roman"/>
          <w:b/>
          <w:bCs/>
          <w:sz w:val="28"/>
          <w:szCs w:val="28"/>
        </w:rPr>
        <w:t>rait</w:t>
      </w:r>
      <w:r w:rsidR="00EC3A3B" w:rsidRPr="00F64EA8">
        <w:rPr>
          <w:rFonts w:ascii="Times New Roman" w:hAnsi="Times New Roman" w:cs="Times New Roman"/>
          <w:b/>
          <w:bCs/>
          <w:sz w:val="28"/>
          <w:szCs w:val="28"/>
        </w:rPr>
        <w:t xml:space="preserve"> </w:t>
      </w:r>
      <w:r w:rsidR="00C60C85" w:rsidRPr="00F64EA8">
        <w:rPr>
          <w:rFonts w:ascii="Times New Roman" w:hAnsi="Times New Roman" w:cs="Times New Roman"/>
          <w:b/>
          <w:bCs/>
          <w:sz w:val="28"/>
          <w:szCs w:val="28"/>
        </w:rPr>
        <w:t xml:space="preserve">à </w:t>
      </w:r>
      <w:r w:rsidR="00B97A5E" w:rsidRPr="00F64EA8">
        <w:rPr>
          <w:rFonts w:ascii="Times New Roman" w:hAnsi="Times New Roman" w:cs="Times New Roman"/>
          <w:b/>
          <w:bCs/>
          <w:sz w:val="28"/>
          <w:szCs w:val="28"/>
        </w:rPr>
        <w:t>englober une réflexion commune sur</w:t>
      </w:r>
      <w:r w:rsidR="00C60C85" w:rsidRPr="00F64EA8">
        <w:rPr>
          <w:rFonts w:ascii="Times New Roman" w:hAnsi="Times New Roman" w:cs="Times New Roman"/>
          <w:b/>
          <w:bCs/>
          <w:sz w:val="28"/>
          <w:szCs w:val="28"/>
        </w:rPr>
        <w:t xml:space="preserve"> </w:t>
      </w:r>
      <w:r w:rsidR="00C60C85" w:rsidRPr="00F64EA8">
        <w:rPr>
          <w:rFonts w:ascii="Times New Roman" w:hAnsi="Times New Roman" w:cs="Times New Roman"/>
          <w:b/>
          <w:bCs/>
          <w:i/>
          <w:iCs/>
          <w:sz w:val="28"/>
          <w:szCs w:val="28"/>
        </w:rPr>
        <w:t xml:space="preserve">« le lien très étroit qui existe (…) entre l’organisation du travail social et les conditions de participation démocratique », </w:t>
      </w:r>
      <w:r w:rsidR="00C60C85" w:rsidRPr="00F64EA8">
        <w:rPr>
          <w:rFonts w:ascii="Times New Roman" w:hAnsi="Times New Roman" w:cs="Times New Roman"/>
          <w:b/>
          <w:bCs/>
          <w:sz w:val="28"/>
          <w:szCs w:val="28"/>
        </w:rPr>
        <w:t>tel que l’a mis en lumière Axel Honneth</w:t>
      </w:r>
      <w:r w:rsidR="008A4B87" w:rsidRPr="00F64EA8">
        <w:rPr>
          <w:rFonts w:ascii="Times New Roman" w:hAnsi="Times New Roman" w:cs="Times New Roman"/>
          <w:b/>
          <w:bCs/>
          <w:sz w:val="28"/>
          <w:szCs w:val="28"/>
        </w:rPr>
        <w:t>.</w:t>
      </w:r>
    </w:p>
    <w:p w14:paraId="00B806E8" w14:textId="77777777" w:rsidR="003D24E0" w:rsidRPr="00F64EA8" w:rsidRDefault="003D24E0" w:rsidP="003D24E0">
      <w:pPr>
        <w:spacing w:before="120" w:after="0" w:line="240" w:lineRule="auto"/>
        <w:jc w:val="both"/>
        <w:rPr>
          <w:rFonts w:ascii="Times New Roman" w:hAnsi="Times New Roman" w:cs="Times New Roman"/>
          <w:color w:val="0070C0"/>
          <w:sz w:val="28"/>
          <w:szCs w:val="28"/>
        </w:rPr>
      </w:pPr>
      <w:hyperlink r:id="rId8" w:history="1">
        <w:r w:rsidRPr="00F64EA8">
          <w:rPr>
            <w:rStyle w:val="Lienhypertexte"/>
            <w:rFonts w:ascii="Times New Roman" w:hAnsi="Times New Roman" w:cs="Times New Roman"/>
            <w:color w:val="auto"/>
            <w:sz w:val="28"/>
            <w:szCs w:val="28"/>
            <w:u w:val="none"/>
          </w:rPr>
          <w:t>Christiane Benner, présidente d’IG </w:t>
        </w:r>
        <w:proofErr w:type="spellStart"/>
        <w:r w:rsidRPr="00F64EA8">
          <w:rPr>
            <w:rStyle w:val="Lienhypertexte"/>
            <w:rFonts w:ascii="Times New Roman" w:hAnsi="Times New Roman" w:cs="Times New Roman"/>
            <w:color w:val="auto"/>
            <w:sz w:val="28"/>
            <w:szCs w:val="28"/>
            <w:u w:val="none"/>
          </w:rPr>
          <w:t>Metall</w:t>
        </w:r>
        <w:proofErr w:type="spellEnd"/>
        <w:r w:rsidRPr="00F64EA8">
          <w:rPr>
            <w:rStyle w:val="Lienhypertexte"/>
            <w:rFonts w:ascii="Times New Roman" w:hAnsi="Times New Roman" w:cs="Times New Roman"/>
            <w:color w:val="auto"/>
            <w:sz w:val="28"/>
            <w:szCs w:val="28"/>
            <w:u w:val="none"/>
          </w:rPr>
          <w:t xml:space="preserve"> depuis fin 2023</w:t>
        </w:r>
      </w:hyperlink>
      <w:r w:rsidRPr="00F64EA8">
        <w:rPr>
          <w:rFonts w:ascii="Times New Roman" w:hAnsi="Times New Roman" w:cs="Times New Roman"/>
          <w:sz w:val="28"/>
          <w:szCs w:val="28"/>
        </w:rPr>
        <w:t xml:space="preserve">, a entrepris de redéfinir le rôle du syndicat, en l’élargissant. Elle prend davantage en compte la nouvelle économie, pour se concentrer sur des enjeux industriels mondiaux, en soutien du site de production et de la « souveraineté » européenne. Elle réclame une politique industrielle active, une obligation de </w:t>
      </w:r>
      <w:r w:rsidRPr="00F64EA8">
        <w:rPr>
          <w:rFonts w:ascii="Times New Roman" w:hAnsi="Times New Roman" w:cs="Times New Roman"/>
          <w:i/>
          <w:iCs/>
          <w:sz w:val="28"/>
          <w:szCs w:val="28"/>
        </w:rPr>
        <w:t>« contenu local »</w:t>
      </w:r>
      <w:r w:rsidRPr="00F64EA8">
        <w:rPr>
          <w:rFonts w:ascii="Times New Roman" w:hAnsi="Times New Roman" w:cs="Times New Roman"/>
          <w:sz w:val="28"/>
          <w:szCs w:val="28"/>
        </w:rPr>
        <w:t xml:space="preserve"> pour les groupes étrangers qui veulent vendre en Europe, et la défense des usines</w:t>
      </w:r>
      <w:r w:rsidRPr="00F64EA8">
        <w:rPr>
          <w:rFonts w:ascii="Times New Roman" w:hAnsi="Times New Roman" w:cs="Times New Roman"/>
          <w:i/>
          <w:iCs/>
          <w:sz w:val="28"/>
          <w:szCs w:val="28"/>
        </w:rPr>
        <w:t>.</w:t>
      </w:r>
      <w:r w:rsidRPr="00F64EA8">
        <w:rPr>
          <w:rFonts w:ascii="Times New Roman" w:hAnsi="Times New Roman" w:cs="Times New Roman"/>
          <w:sz w:val="28"/>
          <w:szCs w:val="28"/>
        </w:rPr>
        <w:t xml:space="preserve"> Elle plaide pour renforcement de la « démocratie en entreprise », qu’elle définit non comme un lieu de production, mais comme une institution sociale, où la codécision devrait être davantage ancrée. Depuis des décennies, l’industrie allemande évoque, </w:t>
      </w:r>
      <w:r w:rsidRPr="00F64EA8">
        <w:rPr>
          <w:rFonts w:ascii="Times New Roman" w:hAnsi="Times New Roman" w:cs="Times New Roman"/>
          <w:i/>
          <w:iCs/>
          <w:sz w:val="28"/>
          <w:szCs w:val="28"/>
        </w:rPr>
        <w:t>« des emplois de production très bien payés et protégés, répartis sur le territoire, grâce à des produits vendus à forte marge dans le monde entier, fabriqués par des entreprises où un syndicat organise le partage de la valeur ajoutée, défend les emplois et les postes d’apprenti, dans une certaine idée de l’ascension sociale. Ce contre-pouvoir construit sur l’industrie représente un élément majeur du modèle social allemand »</w:t>
      </w:r>
      <w:r w:rsidRPr="00F64EA8">
        <w:rPr>
          <w:rStyle w:val="Appelnotedebasdep"/>
          <w:rFonts w:ascii="Times New Roman" w:hAnsi="Times New Roman" w:cs="Times New Roman"/>
          <w:i/>
          <w:iCs/>
          <w:sz w:val="28"/>
          <w:szCs w:val="28"/>
        </w:rPr>
        <w:footnoteReference w:id="17"/>
      </w:r>
      <w:r w:rsidRPr="00F64EA8">
        <w:rPr>
          <w:rFonts w:ascii="Times New Roman" w:hAnsi="Times New Roman" w:cs="Times New Roman"/>
          <w:color w:val="0070C0"/>
          <w:sz w:val="28"/>
          <w:szCs w:val="28"/>
        </w:rPr>
        <w:t xml:space="preserve">. </w:t>
      </w:r>
      <w:r w:rsidRPr="00F64EA8">
        <w:rPr>
          <w:rFonts w:ascii="Times New Roman" w:hAnsi="Times New Roman" w:cs="Times New Roman"/>
          <w:sz w:val="28"/>
          <w:szCs w:val="28"/>
        </w:rPr>
        <w:t>Peut-il survivre au choc économique en cours, particulièrement illustré par le « passage », sans doute irrésistible, de l’automobile thermique à l’automobile électrique ? Cette question qui se pose de façon cruciale en Allemagne (et celles, souvent analogues, qui se posent dans d’autres secteurs industriels), concerne en fait toute l’Union européenne.</w:t>
      </w:r>
    </w:p>
    <w:p w14:paraId="2EED9BA5" w14:textId="77777777" w:rsidR="003D24E0" w:rsidRPr="00F64EA8" w:rsidRDefault="003D24E0" w:rsidP="003D24E0">
      <w:pPr>
        <w:spacing w:before="120" w:after="0" w:line="240" w:lineRule="auto"/>
        <w:jc w:val="both"/>
        <w:rPr>
          <w:rFonts w:ascii="Times New Roman" w:eastAsia="Times New Roman" w:hAnsi="Times New Roman" w:cs="Times New Roman"/>
          <w:b/>
          <w:bCs/>
          <w:i/>
          <w:iCs/>
          <w:kern w:val="0"/>
          <w:sz w:val="28"/>
          <w:szCs w:val="28"/>
          <w:lang w:eastAsia="fr-FR"/>
          <w14:ligatures w14:val="none"/>
        </w:rPr>
      </w:pPr>
      <w:r w:rsidRPr="00F64EA8">
        <w:rPr>
          <w:rFonts w:ascii="Times New Roman" w:eastAsia="Times New Roman" w:hAnsi="Times New Roman" w:cs="Times New Roman"/>
          <w:b/>
          <w:bCs/>
          <w:kern w:val="0"/>
          <w:sz w:val="28"/>
          <w:szCs w:val="28"/>
          <w:lang w:eastAsia="fr-FR"/>
          <w14:ligatures w14:val="none"/>
        </w:rPr>
        <w:t xml:space="preserve">Selon Alain </w:t>
      </w:r>
      <w:proofErr w:type="spellStart"/>
      <w:r w:rsidRPr="00F64EA8">
        <w:rPr>
          <w:rFonts w:ascii="Times New Roman" w:eastAsia="Times New Roman" w:hAnsi="Times New Roman" w:cs="Times New Roman"/>
          <w:b/>
          <w:bCs/>
          <w:kern w:val="0"/>
          <w:sz w:val="28"/>
          <w:szCs w:val="28"/>
          <w:lang w:eastAsia="fr-FR"/>
          <w14:ligatures w14:val="none"/>
        </w:rPr>
        <w:t>Supiot</w:t>
      </w:r>
      <w:proofErr w:type="spellEnd"/>
      <w:r w:rsidRPr="00F64EA8">
        <w:rPr>
          <w:rFonts w:ascii="Times New Roman" w:eastAsia="Times New Roman" w:hAnsi="Times New Roman" w:cs="Times New Roman"/>
          <w:b/>
          <w:bCs/>
          <w:kern w:val="0"/>
          <w:sz w:val="28"/>
          <w:szCs w:val="28"/>
          <w:lang w:eastAsia="fr-FR"/>
          <w14:ligatures w14:val="none"/>
        </w:rPr>
        <w:t xml:space="preserve">, </w:t>
      </w:r>
      <w:r w:rsidRPr="00F64EA8">
        <w:rPr>
          <w:rFonts w:ascii="Times New Roman" w:eastAsia="Times New Roman" w:hAnsi="Times New Roman" w:cs="Times New Roman"/>
          <w:b/>
          <w:bCs/>
          <w:i/>
          <w:iCs/>
          <w:kern w:val="0"/>
          <w:sz w:val="28"/>
          <w:szCs w:val="28"/>
          <w:lang w:eastAsia="fr-FR"/>
          <w14:ligatures w14:val="none"/>
        </w:rPr>
        <w:t>« le travail est quelque chose de plus grand que l’emploi </w:t>
      </w:r>
      <w:r w:rsidRPr="00F64EA8">
        <w:rPr>
          <w:rFonts w:ascii="Times New Roman" w:eastAsia="Times New Roman" w:hAnsi="Times New Roman" w:cs="Times New Roman"/>
          <w:b/>
          <w:bCs/>
          <w:kern w:val="0"/>
          <w:sz w:val="28"/>
          <w:szCs w:val="28"/>
          <w:lang w:eastAsia="fr-FR"/>
          <w14:ligatures w14:val="none"/>
        </w:rPr>
        <w:t>(…)</w:t>
      </w:r>
      <w:r w:rsidRPr="00F64EA8">
        <w:rPr>
          <w:rFonts w:ascii="Times New Roman" w:eastAsia="Times New Roman" w:hAnsi="Times New Roman" w:cs="Times New Roman"/>
          <w:b/>
          <w:bCs/>
          <w:i/>
          <w:iCs/>
          <w:kern w:val="0"/>
          <w:sz w:val="28"/>
          <w:szCs w:val="28"/>
          <w:lang w:eastAsia="fr-FR"/>
          <w14:ligatures w14:val="none"/>
        </w:rPr>
        <w:t xml:space="preserve">. L’emploi est né de ce grand pacte, issu des luttes syndicales de l’ère industrielle, qui a consisté à échanger l’aliénation au travail, le renoncement à dire son mot sur la production, contre des limitations du temps de travail et de la sécurité physique et économique ». </w:t>
      </w:r>
    </w:p>
    <w:p w14:paraId="6C78C69B" w14:textId="77777777" w:rsidR="003D24E0" w:rsidRPr="00F64EA8" w:rsidRDefault="003D24E0" w:rsidP="003D24E0">
      <w:pPr>
        <w:spacing w:before="120" w:after="0" w:line="240" w:lineRule="auto"/>
        <w:jc w:val="both"/>
        <w:rPr>
          <w:rFonts w:ascii="Times New Roman" w:hAnsi="Times New Roman" w:cs="Times New Roman"/>
          <w:color w:val="0070C0"/>
          <w:sz w:val="28"/>
          <w:szCs w:val="28"/>
        </w:rPr>
      </w:pPr>
      <w:r w:rsidRPr="00F64EA8">
        <w:rPr>
          <w:rFonts w:ascii="Times New Roman" w:eastAsia="Times New Roman" w:hAnsi="Times New Roman" w:cs="Times New Roman"/>
          <w:kern w:val="0"/>
          <w:sz w:val="28"/>
          <w:szCs w:val="28"/>
          <w:lang w:eastAsia="fr-FR"/>
          <w14:ligatures w14:val="none"/>
        </w:rPr>
        <w:t xml:space="preserve">Là où elle existe, on peut toucher du doigt les limites actuelles de la « codétermination ». Là où elle est inexistante ou « rudimentaire », on peut </w:t>
      </w:r>
      <w:r w:rsidRPr="00F64EA8">
        <w:rPr>
          <w:rFonts w:ascii="Times New Roman" w:eastAsia="Times New Roman" w:hAnsi="Times New Roman" w:cs="Times New Roman"/>
          <w:kern w:val="0"/>
          <w:sz w:val="28"/>
          <w:szCs w:val="28"/>
          <w:lang w:eastAsia="fr-FR"/>
          <w14:ligatures w14:val="none"/>
        </w:rPr>
        <w:lastRenderedPageBreak/>
        <w:t xml:space="preserve">mesurer les ravages ou les impasses du pouvoir discrétionnaire de la strate supérieure du gouvernement d’entreprise. </w:t>
      </w:r>
      <w:r w:rsidRPr="00F64EA8">
        <w:rPr>
          <w:rFonts w:ascii="Times New Roman" w:hAnsi="Times New Roman" w:cs="Times New Roman"/>
          <w:sz w:val="28"/>
          <w:szCs w:val="28"/>
          <w:shd w:val="clear" w:color="auto" w:fill="FFFFFF"/>
        </w:rPr>
        <w:t>C’est un terrain sur lequel la réflexion et la coopération syndicale européenne devraient s’investir. Il s’agit d’étendre la sphère du droit social à la dimension sociétale de l’activité économique, au gré de la transformation de l’entreprise en un bien collectif</w:t>
      </w:r>
      <w:r w:rsidRPr="00F64EA8">
        <w:rPr>
          <w:rStyle w:val="Appelnotedebasdep"/>
          <w:rFonts w:ascii="Times New Roman" w:hAnsi="Times New Roman" w:cs="Times New Roman"/>
          <w:sz w:val="28"/>
          <w:szCs w:val="28"/>
          <w:shd w:val="clear" w:color="auto" w:fill="FFFFFF"/>
        </w:rPr>
        <w:footnoteReference w:id="18"/>
      </w:r>
      <w:r w:rsidRPr="00F64EA8">
        <w:rPr>
          <w:rFonts w:ascii="Times New Roman" w:hAnsi="Times New Roman" w:cs="Times New Roman"/>
          <w:sz w:val="28"/>
          <w:szCs w:val="28"/>
          <w:shd w:val="clear" w:color="auto" w:fill="FFFFFF"/>
        </w:rPr>
        <w:t xml:space="preserve">. </w:t>
      </w:r>
      <w:r w:rsidRPr="00F64EA8">
        <w:rPr>
          <w:rFonts w:ascii="Times New Roman" w:eastAsia="Times New Roman" w:hAnsi="Times New Roman" w:cs="Times New Roman"/>
          <w:sz w:val="28"/>
          <w:szCs w:val="28"/>
          <w:lang w:eastAsia="fr-FR"/>
        </w:rPr>
        <w:t>Si l’on veut contraindre les groupes pharmaceutiques ou agroalimentaires, à produire en France ou en Europe, il faut reprendre la main sur des aspects décisifs de la réglementation. La traçabilité des chaînes de valeurs mondiales doit devenir obligatoire alors qu’elle n’est aujourd’hui, selon les règles européennes en vigueur, que déclarative</w:t>
      </w:r>
      <w:r w:rsidRPr="00F64EA8">
        <w:rPr>
          <w:rStyle w:val="Appelnotedebasdep"/>
          <w:rFonts w:ascii="Times New Roman" w:eastAsia="Times New Roman" w:hAnsi="Times New Roman" w:cs="Times New Roman"/>
          <w:sz w:val="28"/>
          <w:szCs w:val="28"/>
          <w:lang w:eastAsia="fr-FR"/>
        </w:rPr>
        <w:footnoteReference w:id="19"/>
      </w:r>
      <w:r w:rsidRPr="00F64EA8">
        <w:rPr>
          <w:rFonts w:ascii="Times New Roman" w:eastAsia="Times New Roman" w:hAnsi="Times New Roman" w:cs="Times New Roman"/>
          <w:sz w:val="28"/>
          <w:szCs w:val="28"/>
          <w:lang w:eastAsia="fr-FR"/>
        </w:rPr>
        <w:t>. Les commandes publiques des collectivités locales et de l’Etat peuvent favoriser la relocalisation, à condition de réviser les règles européennes qui régissent les marchés publics. </w:t>
      </w:r>
      <w:r w:rsidRPr="00F64EA8">
        <w:rPr>
          <w:rFonts w:ascii="Times New Roman" w:hAnsi="Times New Roman" w:cs="Times New Roman"/>
          <w:sz w:val="28"/>
          <w:szCs w:val="28"/>
          <w:shd w:val="clear" w:color="auto" w:fill="FFFFFF"/>
        </w:rPr>
        <w:t>L'expression « libre échange » travestit la réalité d’un processus extrêmement sophistiqué où l’accès aux marchés et la maîtrise de leur fonctionnement supposent de jongler avec les normes, tant pour les établir que pour les contourner</w:t>
      </w:r>
      <w:r w:rsidRPr="00F64EA8">
        <w:rPr>
          <w:rFonts w:ascii="Times New Roman" w:hAnsi="Times New Roman" w:cs="Times New Roman"/>
          <w:sz w:val="28"/>
          <w:szCs w:val="28"/>
        </w:rPr>
        <w:t xml:space="preserve">. </w:t>
      </w:r>
      <w:r w:rsidRPr="00F64EA8">
        <w:rPr>
          <w:rFonts w:ascii="Times New Roman" w:hAnsi="Times New Roman" w:cs="Times New Roman"/>
          <w:sz w:val="28"/>
          <w:szCs w:val="28"/>
          <w:shd w:val="clear" w:color="auto" w:fill="FFFFFF"/>
        </w:rPr>
        <w:t>Ce jeu et ses règles sont beaucoup trop entre les mains des multinationales dont le poids devient souvent supérieur à celui des Etats</w:t>
      </w:r>
      <w:r w:rsidRPr="00F64EA8">
        <w:rPr>
          <w:rStyle w:val="Appelnotedebasdep"/>
          <w:rFonts w:ascii="Times New Roman" w:hAnsi="Times New Roman" w:cs="Times New Roman"/>
          <w:sz w:val="28"/>
          <w:szCs w:val="28"/>
          <w:shd w:val="clear" w:color="auto" w:fill="FFFFFF"/>
        </w:rPr>
        <w:footnoteReference w:id="20"/>
      </w:r>
      <w:r w:rsidRPr="00F64EA8">
        <w:rPr>
          <w:rFonts w:ascii="Times New Roman" w:hAnsi="Times New Roman" w:cs="Times New Roman"/>
          <w:sz w:val="28"/>
          <w:szCs w:val="28"/>
          <w:shd w:val="clear" w:color="auto" w:fill="FFFFFF"/>
        </w:rPr>
        <w:t xml:space="preserve"> avec leur consentement : l</w:t>
      </w:r>
      <w:r w:rsidRPr="00F64EA8">
        <w:rPr>
          <w:rFonts w:ascii="Times New Roman" w:hAnsi="Times New Roman" w:cs="Times New Roman"/>
          <w:sz w:val="28"/>
          <w:szCs w:val="28"/>
        </w:rPr>
        <w:t>es accords de libre-échange de nouvelle génération visent à unifier les normes en les « simplifiant », et instaurent des tribunaux privés d’arbitrage subrogeant les organismes judiciaires publics indépendants, pour juger de la « supériorité » du droit au profit par rapport aux choix démocratiques des populations</w:t>
      </w:r>
      <w:r w:rsidRPr="00F64EA8">
        <w:rPr>
          <w:rFonts w:ascii="Times New Roman" w:hAnsi="Times New Roman" w:cs="Times New Roman"/>
          <w:sz w:val="28"/>
          <w:szCs w:val="28"/>
          <w:shd w:val="clear" w:color="auto" w:fill="FFFFFF"/>
        </w:rPr>
        <w:t xml:space="preserve">. Les nouveaux instruments numériques </w:t>
      </w:r>
      <w:r w:rsidRPr="00F64EA8">
        <w:rPr>
          <w:rFonts w:ascii="Times New Roman" w:eastAsia="Times New Roman" w:hAnsi="Times New Roman" w:cs="Times New Roman"/>
          <w:sz w:val="28"/>
          <w:szCs w:val="28"/>
          <w:lang w:eastAsia="fr-FR"/>
        </w:rPr>
        <w:t xml:space="preserve">voient leur fonction « confinée » au marketing intrusif ou au contrôle social (gouvernance par les algorithmes). Pourtant l’utilisation de ces technologies pourrait dès maintenant </w:t>
      </w:r>
      <w:r w:rsidRPr="00F64EA8">
        <w:rPr>
          <w:rFonts w:ascii="Times New Roman" w:hAnsi="Times New Roman" w:cs="Times New Roman"/>
          <w:sz w:val="28"/>
          <w:szCs w:val="28"/>
          <w:shd w:val="clear" w:color="auto" w:fill="FFFFFF"/>
        </w:rPr>
        <w:t>permettre une meilleure connaissance, une meilleure traçabilité, une meilleure transparence</w:t>
      </w:r>
      <w:r w:rsidRPr="00F64EA8">
        <w:rPr>
          <w:rFonts w:ascii="Times New Roman" w:eastAsia="Times New Roman" w:hAnsi="Times New Roman" w:cs="Times New Roman"/>
          <w:sz w:val="28"/>
          <w:szCs w:val="28"/>
          <w:lang w:eastAsia="fr-FR"/>
        </w:rPr>
        <w:t xml:space="preserve"> des flux de matières, des cycles productifs et des chaînes de valeur. </w:t>
      </w:r>
    </w:p>
    <w:p w14:paraId="19DFDE2A" w14:textId="77777777" w:rsidR="003D24E0" w:rsidRPr="00F64EA8" w:rsidRDefault="00D53FBB" w:rsidP="00C115D1">
      <w:pPr>
        <w:spacing w:before="120" w:after="0" w:line="240" w:lineRule="auto"/>
        <w:jc w:val="both"/>
        <w:rPr>
          <w:rStyle w:val="s4"/>
          <w:rFonts w:ascii="Times New Roman" w:eastAsia="Times New Roman" w:hAnsi="Times New Roman" w:cs="Times New Roman"/>
          <w:b/>
          <w:bCs/>
          <w:sz w:val="28"/>
          <w:szCs w:val="28"/>
        </w:rPr>
      </w:pPr>
      <w:r w:rsidRPr="00F64EA8">
        <w:rPr>
          <w:rStyle w:val="s4"/>
          <w:rFonts w:ascii="Times New Roman" w:eastAsia="Times New Roman" w:hAnsi="Times New Roman" w:cs="Times New Roman"/>
          <w:b/>
          <w:bCs/>
          <w:sz w:val="28"/>
          <w:szCs w:val="28"/>
        </w:rPr>
        <w:t>Qui doit être dans la négociation, notamment au niveau de la production de normes aujourd’hui</w:t>
      </w:r>
      <w:r w:rsidR="00CC1152" w:rsidRPr="00F64EA8">
        <w:rPr>
          <w:rStyle w:val="s4"/>
          <w:rFonts w:ascii="Times New Roman" w:eastAsia="Times New Roman" w:hAnsi="Times New Roman" w:cs="Times New Roman"/>
          <w:b/>
          <w:bCs/>
          <w:sz w:val="28"/>
          <w:szCs w:val="28"/>
        </w:rPr>
        <w:t> ?</w:t>
      </w:r>
      <w:r w:rsidRPr="00F64EA8">
        <w:rPr>
          <w:rStyle w:val="s4"/>
          <w:rFonts w:ascii="Times New Roman" w:eastAsia="Times New Roman" w:hAnsi="Times New Roman" w:cs="Times New Roman"/>
          <w:b/>
          <w:bCs/>
          <w:sz w:val="28"/>
          <w:szCs w:val="28"/>
        </w:rPr>
        <w:t xml:space="preserve"> </w:t>
      </w:r>
    </w:p>
    <w:p w14:paraId="27987692" w14:textId="0E68E5D4" w:rsidR="00731D64" w:rsidRDefault="00D53FBB" w:rsidP="00C115D1">
      <w:pPr>
        <w:spacing w:before="120" w:after="0" w:line="240" w:lineRule="auto"/>
        <w:jc w:val="both"/>
        <w:rPr>
          <w:rStyle w:val="s4"/>
          <w:rFonts w:ascii="Times New Roman" w:eastAsia="Times New Roman" w:hAnsi="Times New Roman" w:cs="Times New Roman"/>
          <w:sz w:val="28"/>
          <w:szCs w:val="28"/>
        </w:rPr>
      </w:pPr>
      <w:r w:rsidRPr="00F64EA8">
        <w:rPr>
          <w:rStyle w:val="s4"/>
          <w:rFonts w:ascii="Times New Roman" w:eastAsia="Times New Roman" w:hAnsi="Times New Roman" w:cs="Times New Roman"/>
          <w:sz w:val="28"/>
          <w:szCs w:val="28"/>
        </w:rPr>
        <w:t>Ne faut-il pas ouvrir</w:t>
      </w:r>
      <w:r w:rsidR="001D26C8" w:rsidRPr="00F64EA8">
        <w:rPr>
          <w:rStyle w:val="s4"/>
          <w:rFonts w:ascii="Times New Roman" w:eastAsia="Times New Roman" w:hAnsi="Times New Roman" w:cs="Times New Roman"/>
          <w:sz w:val="28"/>
          <w:szCs w:val="28"/>
        </w:rPr>
        <w:t xml:space="preserve"> une voie vers </w:t>
      </w:r>
      <w:r w:rsidR="000B2182" w:rsidRPr="00F64EA8">
        <w:rPr>
          <w:rStyle w:val="s4"/>
          <w:rFonts w:ascii="Times New Roman" w:eastAsia="Times New Roman" w:hAnsi="Times New Roman" w:cs="Times New Roman"/>
          <w:sz w:val="28"/>
          <w:szCs w:val="28"/>
        </w:rPr>
        <w:t xml:space="preserve">une </w:t>
      </w:r>
      <w:r w:rsidRPr="00F64EA8">
        <w:rPr>
          <w:rStyle w:val="s4"/>
          <w:rFonts w:ascii="Times New Roman" w:eastAsia="Times New Roman" w:hAnsi="Times New Roman" w:cs="Times New Roman"/>
          <w:sz w:val="28"/>
          <w:szCs w:val="28"/>
        </w:rPr>
        <w:t>inclusion plus large des ONG</w:t>
      </w:r>
      <w:r w:rsidR="00B52CBC" w:rsidRPr="00F64EA8">
        <w:rPr>
          <w:rStyle w:val="Appelnotedebasdep"/>
          <w:rFonts w:ascii="Times New Roman" w:eastAsia="Times New Roman" w:hAnsi="Times New Roman" w:cs="Times New Roman"/>
          <w:sz w:val="28"/>
          <w:szCs w:val="28"/>
        </w:rPr>
        <w:footnoteReference w:id="21"/>
      </w:r>
      <w:r w:rsidR="00CC1152" w:rsidRPr="00F64EA8">
        <w:rPr>
          <w:rStyle w:val="s4"/>
          <w:rFonts w:ascii="Times New Roman" w:eastAsia="Times New Roman" w:hAnsi="Times New Roman" w:cs="Times New Roman"/>
          <w:sz w:val="28"/>
          <w:szCs w:val="28"/>
        </w:rPr>
        <w:t> ?</w:t>
      </w:r>
      <w:r w:rsidRPr="00F64EA8">
        <w:rPr>
          <w:rStyle w:val="s4"/>
          <w:rFonts w:ascii="Times New Roman" w:eastAsia="Times New Roman" w:hAnsi="Times New Roman" w:cs="Times New Roman"/>
          <w:sz w:val="28"/>
          <w:szCs w:val="28"/>
        </w:rPr>
        <w:t xml:space="preserve"> </w:t>
      </w:r>
      <w:r w:rsidR="00EE2482" w:rsidRPr="00F64EA8">
        <w:rPr>
          <w:rFonts w:ascii="Times New Roman" w:hAnsi="Times New Roman" w:cs="Times New Roman"/>
          <w:sz w:val="28"/>
          <w:szCs w:val="28"/>
        </w:rPr>
        <w:t xml:space="preserve">L’imaginaire syndical d’aujourd’hui doit évoluer, par l’émergence de nouvelles formes de lutte et d’organisation, par un élargissement des contacts et des échanges avec d’autres groupes de réflexion et d’action, en mesurant </w:t>
      </w:r>
      <w:r w:rsidR="00D41311" w:rsidRPr="00F64EA8">
        <w:rPr>
          <w:rFonts w:ascii="Times New Roman" w:hAnsi="Times New Roman" w:cs="Times New Roman"/>
          <w:sz w:val="28"/>
          <w:szCs w:val="28"/>
        </w:rPr>
        <w:t xml:space="preserve">notamment </w:t>
      </w:r>
      <w:r w:rsidR="00EE2482" w:rsidRPr="00F64EA8">
        <w:rPr>
          <w:rFonts w:ascii="Times New Roman" w:hAnsi="Times New Roman" w:cs="Times New Roman"/>
          <w:sz w:val="28"/>
          <w:szCs w:val="28"/>
        </w:rPr>
        <w:t xml:space="preserve">l’extrême importance des ONG dans l’engagement des jeunes générations, qu’elles soient sociales, « environnementales » ou culturelles. </w:t>
      </w:r>
      <w:r w:rsidR="00FF3DCF" w:rsidRPr="00F64EA8">
        <w:rPr>
          <w:rFonts w:ascii="Times New Roman" w:hAnsi="Times New Roman" w:cs="Times New Roman"/>
          <w:sz w:val="28"/>
          <w:szCs w:val="28"/>
        </w:rPr>
        <w:t>Cet élargissement</w:t>
      </w:r>
      <w:r w:rsidR="00905650" w:rsidRPr="00F64EA8">
        <w:rPr>
          <w:rFonts w:ascii="Times New Roman" w:hAnsi="Times New Roman" w:cs="Times New Roman"/>
          <w:sz w:val="28"/>
          <w:szCs w:val="28"/>
        </w:rPr>
        <w:t xml:space="preserve"> e</w:t>
      </w:r>
      <w:r w:rsidR="0016286E" w:rsidRPr="00F64EA8">
        <w:rPr>
          <w:rStyle w:val="s4"/>
          <w:rFonts w:ascii="Times New Roman" w:eastAsia="Times New Roman" w:hAnsi="Times New Roman" w:cs="Times New Roman"/>
          <w:sz w:val="28"/>
          <w:szCs w:val="28"/>
        </w:rPr>
        <w:t>st</w:t>
      </w:r>
      <w:r w:rsidR="00905650" w:rsidRPr="00F64EA8">
        <w:rPr>
          <w:rStyle w:val="s4"/>
          <w:rFonts w:ascii="Times New Roman" w:eastAsia="Times New Roman" w:hAnsi="Times New Roman" w:cs="Times New Roman"/>
          <w:sz w:val="28"/>
          <w:szCs w:val="28"/>
        </w:rPr>
        <w:t xml:space="preserve"> sans doute</w:t>
      </w:r>
      <w:r w:rsidR="0016286E" w:rsidRPr="00F64EA8">
        <w:rPr>
          <w:rStyle w:val="s4"/>
          <w:rFonts w:ascii="Times New Roman" w:eastAsia="Times New Roman" w:hAnsi="Times New Roman" w:cs="Times New Roman"/>
          <w:sz w:val="28"/>
          <w:szCs w:val="28"/>
        </w:rPr>
        <w:t xml:space="preserve"> un axe </w:t>
      </w:r>
      <w:r w:rsidR="00235D5C" w:rsidRPr="00F64EA8">
        <w:rPr>
          <w:rStyle w:val="s4"/>
          <w:rFonts w:ascii="Times New Roman" w:eastAsia="Times New Roman" w:hAnsi="Times New Roman" w:cs="Times New Roman"/>
          <w:sz w:val="28"/>
          <w:szCs w:val="28"/>
        </w:rPr>
        <w:t>à</w:t>
      </w:r>
      <w:r w:rsidR="0016286E" w:rsidRPr="00F64EA8">
        <w:rPr>
          <w:rStyle w:val="s4"/>
          <w:rFonts w:ascii="Times New Roman" w:eastAsia="Times New Roman" w:hAnsi="Times New Roman" w:cs="Times New Roman"/>
          <w:sz w:val="28"/>
          <w:szCs w:val="28"/>
        </w:rPr>
        <w:t xml:space="preserve"> privilégi</w:t>
      </w:r>
      <w:r w:rsidR="00235D5C" w:rsidRPr="00F64EA8">
        <w:rPr>
          <w:rStyle w:val="s4"/>
          <w:rFonts w:ascii="Times New Roman" w:eastAsia="Times New Roman" w:hAnsi="Times New Roman" w:cs="Times New Roman"/>
          <w:sz w:val="28"/>
          <w:szCs w:val="28"/>
        </w:rPr>
        <w:t>er</w:t>
      </w:r>
      <w:r w:rsidR="0016286E" w:rsidRPr="00F64EA8">
        <w:rPr>
          <w:rStyle w:val="s4"/>
          <w:rFonts w:ascii="Times New Roman" w:eastAsia="Times New Roman" w:hAnsi="Times New Roman" w:cs="Times New Roman"/>
          <w:sz w:val="28"/>
          <w:szCs w:val="28"/>
        </w:rPr>
        <w:t xml:space="preserve"> </w:t>
      </w:r>
      <w:r w:rsidR="00235D5C" w:rsidRPr="00F64EA8">
        <w:rPr>
          <w:rStyle w:val="s4"/>
          <w:rFonts w:ascii="Times New Roman" w:eastAsia="Times New Roman" w:hAnsi="Times New Roman" w:cs="Times New Roman"/>
          <w:sz w:val="28"/>
          <w:szCs w:val="28"/>
        </w:rPr>
        <w:t xml:space="preserve">pour </w:t>
      </w:r>
      <w:r w:rsidR="0016286E" w:rsidRPr="00F64EA8">
        <w:rPr>
          <w:rStyle w:val="s4"/>
          <w:rFonts w:ascii="Times New Roman" w:eastAsia="Times New Roman" w:hAnsi="Times New Roman" w:cs="Times New Roman"/>
          <w:sz w:val="28"/>
          <w:szCs w:val="28"/>
        </w:rPr>
        <w:t>l’efficacité de la lutte revendicative</w:t>
      </w:r>
      <w:r w:rsidR="005F7F91" w:rsidRPr="00F64EA8">
        <w:rPr>
          <w:rStyle w:val="s4"/>
          <w:rFonts w:ascii="Times New Roman" w:eastAsia="Times New Roman" w:hAnsi="Times New Roman" w:cs="Times New Roman"/>
          <w:sz w:val="28"/>
          <w:szCs w:val="28"/>
        </w:rPr>
        <w:t xml:space="preserve"> elle-même</w:t>
      </w:r>
      <w:r w:rsidR="0016286E" w:rsidRPr="00F64EA8">
        <w:rPr>
          <w:rStyle w:val="s4"/>
          <w:rFonts w:ascii="Times New Roman" w:eastAsia="Times New Roman" w:hAnsi="Times New Roman" w:cs="Times New Roman"/>
          <w:sz w:val="28"/>
          <w:szCs w:val="28"/>
        </w:rPr>
        <w:t>, permettant</w:t>
      </w:r>
      <w:r w:rsidR="00D17E57" w:rsidRPr="00F64EA8">
        <w:rPr>
          <w:rStyle w:val="s4"/>
          <w:rFonts w:ascii="Times New Roman" w:eastAsia="Times New Roman" w:hAnsi="Times New Roman" w:cs="Times New Roman"/>
          <w:sz w:val="28"/>
          <w:szCs w:val="28"/>
        </w:rPr>
        <w:t>,</w:t>
      </w:r>
      <w:r w:rsidR="0016286E" w:rsidRPr="00F64EA8">
        <w:rPr>
          <w:rStyle w:val="s4"/>
          <w:rFonts w:ascii="Times New Roman" w:eastAsia="Times New Roman" w:hAnsi="Times New Roman" w:cs="Times New Roman"/>
          <w:sz w:val="28"/>
          <w:szCs w:val="28"/>
        </w:rPr>
        <w:t xml:space="preserve"> </w:t>
      </w:r>
      <w:r w:rsidR="00D17E57" w:rsidRPr="00F64EA8">
        <w:rPr>
          <w:rStyle w:val="s4"/>
          <w:rFonts w:ascii="Times New Roman" w:eastAsia="Times New Roman" w:hAnsi="Times New Roman" w:cs="Times New Roman"/>
          <w:sz w:val="28"/>
          <w:szCs w:val="28"/>
        </w:rPr>
        <w:t xml:space="preserve">à chaque niveau territorial, </w:t>
      </w:r>
      <w:r w:rsidR="00A5549C" w:rsidRPr="00F64EA8">
        <w:rPr>
          <w:rStyle w:val="s4"/>
          <w:rFonts w:ascii="Times New Roman" w:eastAsia="Times New Roman" w:hAnsi="Times New Roman" w:cs="Times New Roman"/>
          <w:sz w:val="28"/>
          <w:szCs w:val="28"/>
        </w:rPr>
        <w:t>de concrétis</w:t>
      </w:r>
      <w:r w:rsidR="0016286E" w:rsidRPr="00F64EA8">
        <w:rPr>
          <w:rStyle w:val="s4"/>
          <w:rFonts w:ascii="Times New Roman" w:eastAsia="Times New Roman" w:hAnsi="Times New Roman" w:cs="Times New Roman"/>
          <w:sz w:val="28"/>
          <w:szCs w:val="28"/>
        </w:rPr>
        <w:t xml:space="preserve">er un </w:t>
      </w:r>
      <w:r w:rsidR="00F36F89" w:rsidRPr="00F64EA8">
        <w:rPr>
          <w:rStyle w:val="s4"/>
          <w:rFonts w:ascii="Times New Roman" w:eastAsia="Times New Roman" w:hAnsi="Times New Roman" w:cs="Times New Roman"/>
          <w:sz w:val="28"/>
          <w:szCs w:val="28"/>
        </w:rPr>
        <w:t>point de vue</w:t>
      </w:r>
      <w:r w:rsidR="00D351F9" w:rsidRPr="00F64EA8">
        <w:rPr>
          <w:rStyle w:val="s4"/>
          <w:rFonts w:ascii="Times New Roman" w:eastAsia="Times New Roman" w:hAnsi="Times New Roman" w:cs="Times New Roman"/>
          <w:sz w:val="28"/>
          <w:szCs w:val="28"/>
        </w:rPr>
        <w:t xml:space="preserve"> </w:t>
      </w:r>
      <w:r w:rsidR="008F3D2C" w:rsidRPr="00F64EA8">
        <w:rPr>
          <w:rStyle w:val="s4"/>
          <w:rFonts w:ascii="Times New Roman" w:eastAsia="Times New Roman" w:hAnsi="Times New Roman" w:cs="Times New Roman"/>
          <w:sz w:val="28"/>
          <w:szCs w:val="28"/>
        </w:rPr>
        <w:t>beaucoup plus large</w:t>
      </w:r>
      <w:r w:rsidR="007C642D" w:rsidRPr="00F64EA8">
        <w:rPr>
          <w:rStyle w:val="s4"/>
          <w:rFonts w:ascii="Times New Roman" w:eastAsia="Times New Roman" w:hAnsi="Times New Roman" w:cs="Times New Roman"/>
          <w:sz w:val="28"/>
          <w:szCs w:val="28"/>
        </w:rPr>
        <w:t>,</w:t>
      </w:r>
      <w:r w:rsidR="008F3D2C" w:rsidRPr="00F64EA8">
        <w:rPr>
          <w:rStyle w:val="s4"/>
          <w:rFonts w:ascii="Times New Roman" w:eastAsia="Times New Roman" w:hAnsi="Times New Roman" w:cs="Times New Roman"/>
          <w:sz w:val="28"/>
          <w:szCs w:val="28"/>
        </w:rPr>
        <w:t xml:space="preserve"> </w:t>
      </w:r>
      <w:r w:rsidR="005D63D5" w:rsidRPr="00F64EA8">
        <w:rPr>
          <w:rStyle w:val="s4"/>
          <w:rFonts w:ascii="Times New Roman" w:eastAsia="Times New Roman" w:hAnsi="Times New Roman" w:cs="Times New Roman"/>
          <w:sz w:val="28"/>
          <w:szCs w:val="28"/>
        </w:rPr>
        <w:t>visant</w:t>
      </w:r>
      <w:r w:rsidR="00D351F9" w:rsidRPr="00F64EA8">
        <w:rPr>
          <w:rStyle w:val="s4"/>
          <w:rFonts w:ascii="Times New Roman" w:eastAsia="Times New Roman" w:hAnsi="Times New Roman" w:cs="Times New Roman"/>
          <w:sz w:val="28"/>
          <w:szCs w:val="28"/>
        </w:rPr>
        <w:t xml:space="preserve"> l</w:t>
      </w:r>
      <w:r w:rsidR="0016286E" w:rsidRPr="00F64EA8">
        <w:rPr>
          <w:rStyle w:val="s4"/>
          <w:rFonts w:ascii="Times New Roman" w:eastAsia="Times New Roman" w:hAnsi="Times New Roman" w:cs="Times New Roman"/>
          <w:sz w:val="28"/>
          <w:szCs w:val="28"/>
        </w:rPr>
        <w:t xml:space="preserve">’intérêt général. </w:t>
      </w:r>
      <w:r w:rsidR="008013EE" w:rsidRPr="00F64EA8">
        <w:rPr>
          <w:rStyle w:val="s4"/>
          <w:rFonts w:ascii="Times New Roman" w:eastAsia="Times New Roman" w:hAnsi="Times New Roman" w:cs="Times New Roman"/>
          <w:sz w:val="28"/>
          <w:szCs w:val="28"/>
        </w:rPr>
        <w:t>I</w:t>
      </w:r>
      <w:r w:rsidR="00DB14C7" w:rsidRPr="00F64EA8">
        <w:rPr>
          <w:rStyle w:val="s4"/>
          <w:rFonts w:ascii="Times New Roman" w:eastAsia="Times New Roman" w:hAnsi="Times New Roman" w:cs="Times New Roman"/>
          <w:sz w:val="28"/>
          <w:szCs w:val="28"/>
        </w:rPr>
        <w:t>l</w:t>
      </w:r>
      <w:r w:rsidR="0016286E" w:rsidRPr="00F64EA8">
        <w:rPr>
          <w:rStyle w:val="s4"/>
          <w:rFonts w:ascii="Times New Roman" w:eastAsia="Times New Roman" w:hAnsi="Times New Roman" w:cs="Times New Roman"/>
          <w:sz w:val="28"/>
          <w:szCs w:val="28"/>
        </w:rPr>
        <w:t xml:space="preserve"> </w:t>
      </w:r>
      <w:r w:rsidR="00D52D9E" w:rsidRPr="00F64EA8">
        <w:rPr>
          <w:rStyle w:val="s4"/>
          <w:rFonts w:ascii="Times New Roman" w:eastAsia="Times New Roman" w:hAnsi="Times New Roman" w:cs="Times New Roman"/>
          <w:sz w:val="28"/>
          <w:szCs w:val="28"/>
        </w:rPr>
        <w:t>suppose</w:t>
      </w:r>
      <w:r w:rsidR="008013EE" w:rsidRPr="00F64EA8">
        <w:rPr>
          <w:rStyle w:val="s4"/>
          <w:rFonts w:ascii="Times New Roman" w:eastAsia="Times New Roman" w:hAnsi="Times New Roman" w:cs="Times New Roman"/>
          <w:sz w:val="28"/>
          <w:szCs w:val="28"/>
        </w:rPr>
        <w:t xml:space="preserve"> </w:t>
      </w:r>
      <w:r w:rsidR="0016286E" w:rsidRPr="00F64EA8">
        <w:rPr>
          <w:rStyle w:val="s4"/>
          <w:rFonts w:ascii="Times New Roman" w:eastAsia="Times New Roman" w:hAnsi="Times New Roman" w:cs="Times New Roman"/>
          <w:sz w:val="28"/>
          <w:szCs w:val="28"/>
        </w:rPr>
        <w:t>des formes de travail</w:t>
      </w:r>
      <w:r w:rsidR="00A250CC" w:rsidRPr="00F64EA8">
        <w:rPr>
          <w:rStyle w:val="s4"/>
          <w:rFonts w:ascii="Times New Roman" w:eastAsia="Times New Roman" w:hAnsi="Times New Roman" w:cs="Times New Roman"/>
          <w:sz w:val="28"/>
          <w:szCs w:val="28"/>
        </w:rPr>
        <w:t>,</w:t>
      </w:r>
      <w:r w:rsidR="0016286E" w:rsidRPr="00F64EA8">
        <w:rPr>
          <w:rStyle w:val="s4"/>
          <w:rFonts w:ascii="Times New Roman" w:eastAsia="Times New Roman" w:hAnsi="Times New Roman" w:cs="Times New Roman"/>
          <w:sz w:val="28"/>
          <w:szCs w:val="28"/>
        </w:rPr>
        <w:t xml:space="preserve"> </w:t>
      </w:r>
      <w:r w:rsidR="00270652" w:rsidRPr="00F64EA8">
        <w:rPr>
          <w:rStyle w:val="s4"/>
          <w:rFonts w:ascii="Times New Roman" w:eastAsia="Times New Roman" w:hAnsi="Times New Roman" w:cs="Times New Roman"/>
          <w:sz w:val="28"/>
          <w:szCs w:val="28"/>
        </w:rPr>
        <w:t>faisant</w:t>
      </w:r>
      <w:r w:rsidR="0016286E" w:rsidRPr="00F64EA8">
        <w:rPr>
          <w:rStyle w:val="s4"/>
          <w:rFonts w:ascii="Times New Roman" w:eastAsia="Times New Roman" w:hAnsi="Times New Roman" w:cs="Times New Roman"/>
          <w:sz w:val="28"/>
          <w:szCs w:val="28"/>
        </w:rPr>
        <w:t xml:space="preserve"> appel à des apports</w:t>
      </w:r>
      <w:r w:rsidR="0016286E" w:rsidRPr="00F64EA8">
        <w:rPr>
          <w:rStyle w:val="apple-converted-space"/>
          <w:rFonts w:ascii="Times New Roman" w:eastAsia="Times New Roman" w:hAnsi="Times New Roman" w:cs="Times New Roman"/>
          <w:sz w:val="28"/>
          <w:szCs w:val="28"/>
        </w:rPr>
        <w:t> </w:t>
      </w:r>
      <w:r w:rsidR="0016286E" w:rsidRPr="00F64EA8">
        <w:rPr>
          <w:rStyle w:val="s4"/>
          <w:rFonts w:ascii="Times New Roman" w:eastAsia="Times New Roman" w:hAnsi="Times New Roman" w:cs="Times New Roman"/>
          <w:sz w:val="28"/>
          <w:szCs w:val="28"/>
        </w:rPr>
        <w:t>diversifiés, incorporant</w:t>
      </w:r>
      <w:r w:rsidR="0016286E" w:rsidRPr="00F64EA8">
        <w:rPr>
          <w:rStyle w:val="apple-converted-space"/>
          <w:rFonts w:ascii="Times New Roman" w:eastAsia="Times New Roman" w:hAnsi="Times New Roman" w:cs="Times New Roman"/>
          <w:sz w:val="28"/>
          <w:szCs w:val="28"/>
        </w:rPr>
        <w:t> </w:t>
      </w:r>
      <w:r w:rsidR="00162188" w:rsidRPr="00F64EA8">
        <w:rPr>
          <w:rStyle w:val="s4"/>
          <w:rFonts w:ascii="Times New Roman" w:eastAsia="Times New Roman" w:hAnsi="Times New Roman" w:cs="Times New Roman"/>
          <w:sz w:val="28"/>
          <w:szCs w:val="28"/>
        </w:rPr>
        <w:t>des</w:t>
      </w:r>
      <w:r w:rsidR="0016286E" w:rsidRPr="00F64EA8">
        <w:rPr>
          <w:rStyle w:val="s4"/>
          <w:rFonts w:ascii="Times New Roman" w:eastAsia="Times New Roman" w:hAnsi="Times New Roman" w:cs="Times New Roman"/>
          <w:sz w:val="28"/>
          <w:szCs w:val="28"/>
        </w:rPr>
        <w:t xml:space="preserve"> expertise</w:t>
      </w:r>
      <w:r w:rsidR="00162188" w:rsidRPr="00F64EA8">
        <w:rPr>
          <w:rStyle w:val="s4"/>
          <w:rFonts w:ascii="Times New Roman" w:eastAsia="Times New Roman" w:hAnsi="Times New Roman" w:cs="Times New Roman"/>
          <w:sz w:val="28"/>
          <w:szCs w:val="28"/>
        </w:rPr>
        <w:t>s</w:t>
      </w:r>
      <w:r w:rsidR="0016286E" w:rsidRPr="00F64EA8">
        <w:rPr>
          <w:rStyle w:val="s4"/>
          <w:rFonts w:ascii="Times New Roman" w:eastAsia="Times New Roman" w:hAnsi="Times New Roman" w:cs="Times New Roman"/>
          <w:sz w:val="28"/>
          <w:szCs w:val="28"/>
        </w:rPr>
        <w:t xml:space="preserve"> qui améliore</w:t>
      </w:r>
      <w:r w:rsidR="00162188" w:rsidRPr="00F64EA8">
        <w:rPr>
          <w:rStyle w:val="s4"/>
          <w:rFonts w:ascii="Times New Roman" w:eastAsia="Times New Roman" w:hAnsi="Times New Roman" w:cs="Times New Roman"/>
          <w:sz w:val="28"/>
          <w:szCs w:val="28"/>
        </w:rPr>
        <w:t>nt</w:t>
      </w:r>
      <w:r w:rsidR="0016286E" w:rsidRPr="00F64EA8">
        <w:rPr>
          <w:rStyle w:val="s4"/>
          <w:rFonts w:ascii="Times New Roman" w:eastAsia="Times New Roman" w:hAnsi="Times New Roman" w:cs="Times New Roman"/>
          <w:sz w:val="28"/>
          <w:szCs w:val="28"/>
        </w:rPr>
        <w:t xml:space="preserve"> </w:t>
      </w:r>
      <w:r w:rsidR="00417BB1" w:rsidRPr="00F64EA8">
        <w:rPr>
          <w:rStyle w:val="s4"/>
          <w:rFonts w:ascii="Times New Roman" w:eastAsia="Times New Roman" w:hAnsi="Times New Roman" w:cs="Times New Roman"/>
          <w:sz w:val="28"/>
          <w:szCs w:val="28"/>
        </w:rPr>
        <w:lastRenderedPageBreak/>
        <w:t>la ma</w:t>
      </w:r>
      <w:r w:rsidR="00B96B24" w:rsidRPr="00F64EA8">
        <w:rPr>
          <w:rStyle w:val="s4"/>
          <w:rFonts w:ascii="Times New Roman" w:eastAsia="Times New Roman" w:hAnsi="Times New Roman" w:cs="Times New Roman"/>
          <w:sz w:val="28"/>
          <w:szCs w:val="28"/>
        </w:rPr>
        <w:t>îtrise du mouvement syndical</w:t>
      </w:r>
      <w:r w:rsidR="0016286E" w:rsidRPr="00F64EA8">
        <w:rPr>
          <w:rStyle w:val="s4"/>
          <w:rFonts w:ascii="Times New Roman" w:eastAsia="Times New Roman" w:hAnsi="Times New Roman" w:cs="Times New Roman"/>
          <w:sz w:val="28"/>
          <w:szCs w:val="28"/>
        </w:rPr>
        <w:t>, sans pour autant</w:t>
      </w:r>
      <w:r w:rsidR="00B96B24" w:rsidRPr="00F64EA8">
        <w:rPr>
          <w:rStyle w:val="s4"/>
          <w:rFonts w:ascii="Times New Roman" w:eastAsia="Times New Roman" w:hAnsi="Times New Roman" w:cs="Times New Roman"/>
          <w:sz w:val="28"/>
          <w:szCs w:val="28"/>
        </w:rPr>
        <w:t xml:space="preserve"> lui</w:t>
      </w:r>
      <w:r w:rsidR="0016286E" w:rsidRPr="00F64EA8">
        <w:rPr>
          <w:rStyle w:val="s4"/>
          <w:rFonts w:ascii="Times New Roman" w:eastAsia="Times New Roman" w:hAnsi="Times New Roman" w:cs="Times New Roman"/>
          <w:sz w:val="28"/>
          <w:szCs w:val="28"/>
        </w:rPr>
        <w:t xml:space="preserve"> imposer des conclusions</w:t>
      </w:r>
      <w:r w:rsidR="005F7F91" w:rsidRPr="00F64EA8">
        <w:rPr>
          <w:rStyle w:val="s4"/>
          <w:rFonts w:ascii="Times New Roman" w:eastAsia="Times New Roman" w:hAnsi="Times New Roman" w:cs="Times New Roman"/>
          <w:sz w:val="28"/>
          <w:szCs w:val="28"/>
        </w:rPr>
        <w:t xml:space="preserve"> « expertes » brûlant les étapes nécessaires du débat et de l’expérimentation démocratique</w:t>
      </w:r>
      <w:r w:rsidR="0016286E" w:rsidRPr="00F64EA8">
        <w:rPr>
          <w:rStyle w:val="s4"/>
          <w:rFonts w:ascii="Times New Roman" w:eastAsia="Times New Roman" w:hAnsi="Times New Roman" w:cs="Times New Roman"/>
          <w:sz w:val="28"/>
          <w:szCs w:val="28"/>
        </w:rPr>
        <w:t xml:space="preserve">. </w:t>
      </w:r>
      <w:r w:rsidR="00E477D8" w:rsidRPr="00F64EA8">
        <w:rPr>
          <w:rStyle w:val="s4"/>
          <w:rFonts w:ascii="Times New Roman" w:eastAsia="Times New Roman" w:hAnsi="Times New Roman" w:cs="Times New Roman"/>
          <w:sz w:val="28"/>
          <w:szCs w:val="28"/>
        </w:rPr>
        <w:t>Il</w:t>
      </w:r>
      <w:r w:rsidR="0016286E" w:rsidRPr="00F64EA8">
        <w:rPr>
          <w:rStyle w:val="s4"/>
          <w:rFonts w:ascii="Times New Roman" w:eastAsia="Times New Roman" w:hAnsi="Times New Roman" w:cs="Times New Roman"/>
          <w:sz w:val="28"/>
          <w:szCs w:val="28"/>
        </w:rPr>
        <w:t xml:space="preserve"> permet aussi d’envisager et de mettre en place une autre conception des échanges internationaux Nord Sud, s’agissant, par exemple, de l’accès et de l’usage des terres rares aux fins d’une utilisation technologique partagée. </w:t>
      </w:r>
    </w:p>
    <w:p w14:paraId="76D5DDB3" w14:textId="77777777" w:rsidR="001B3562" w:rsidRPr="00F64EA8" w:rsidRDefault="001B3562" w:rsidP="00C115D1">
      <w:pPr>
        <w:spacing w:before="120" w:after="0" w:line="240" w:lineRule="auto"/>
        <w:jc w:val="both"/>
        <w:rPr>
          <w:rFonts w:ascii="Times New Roman" w:eastAsia="Times New Roman" w:hAnsi="Times New Roman" w:cs="Times New Roman"/>
          <w:color w:val="000000"/>
          <w:kern w:val="0"/>
          <w:sz w:val="28"/>
          <w:szCs w:val="28"/>
          <w:lang w:eastAsia="fr-FR"/>
          <w14:ligatures w14:val="none"/>
        </w:rPr>
      </w:pPr>
    </w:p>
    <w:p w14:paraId="11D14CD2" w14:textId="13286DAD" w:rsidR="0054171E" w:rsidRPr="00F64EA8" w:rsidRDefault="0054171E" w:rsidP="00C115D1">
      <w:pPr>
        <w:spacing w:before="120" w:after="0" w:line="240" w:lineRule="auto"/>
        <w:jc w:val="both"/>
        <w:rPr>
          <w:rFonts w:ascii="Times New Roman" w:hAnsi="Times New Roman" w:cs="Times New Roman"/>
          <w:sz w:val="28"/>
          <w:szCs w:val="28"/>
        </w:rPr>
      </w:pPr>
    </w:p>
    <w:sectPr w:rsidR="0054171E" w:rsidRPr="00F64E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EC41F" w14:textId="77777777" w:rsidR="0042019D" w:rsidRDefault="0042019D" w:rsidP="002F1528">
      <w:pPr>
        <w:spacing w:after="0" w:line="240" w:lineRule="auto"/>
      </w:pPr>
      <w:r>
        <w:separator/>
      </w:r>
    </w:p>
  </w:endnote>
  <w:endnote w:type="continuationSeparator" w:id="0">
    <w:p w14:paraId="3E2C3EB1" w14:textId="77777777" w:rsidR="0042019D" w:rsidRDefault="0042019D" w:rsidP="002F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F5250" w14:textId="77777777" w:rsidR="0042019D" w:rsidRDefault="0042019D" w:rsidP="002F1528">
      <w:pPr>
        <w:spacing w:after="0" w:line="240" w:lineRule="auto"/>
      </w:pPr>
      <w:r>
        <w:separator/>
      </w:r>
    </w:p>
  </w:footnote>
  <w:footnote w:type="continuationSeparator" w:id="0">
    <w:p w14:paraId="3E7E1E99" w14:textId="77777777" w:rsidR="0042019D" w:rsidRDefault="0042019D" w:rsidP="002F1528">
      <w:pPr>
        <w:spacing w:after="0" w:line="240" w:lineRule="auto"/>
      </w:pPr>
      <w:r>
        <w:continuationSeparator/>
      </w:r>
    </w:p>
  </w:footnote>
  <w:footnote w:id="1">
    <w:p w14:paraId="69C363EF" w14:textId="77777777" w:rsidR="00DD5C1C" w:rsidRPr="003525F9" w:rsidRDefault="00DD5C1C" w:rsidP="00927333">
      <w:pPr>
        <w:pStyle w:val="Notedebasdepage"/>
        <w:spacing w:before="40"/>
        <w:jc w:val="both"/>
        <w:rPr>
          <w:rFonts w:ascii="Times New Roman" w:hAnsi="Times New Roman" w:cs="Times New Roman"/>
          <w:sz w:val="18"/>
          <w:szCs w:val="18"/>
        </w:rPr>
      </w:pPr>
      <w:r w:rsidRPr="003525F9">
        <w:rPr>
          <w:rStyle w:val="Appelnotedebasdep"/>
          <w:rFonts w:ascii="Times New Roman" w:hAnsi="Times New Roman" w:cs="Times New Roman"/>
          <w:sz w:val="18"/>
          <w:szCs w:val="18"/>
        </w:rPr>
        <w:footnoteRef/>
      </w:r>
      <w:r w:rsidRPr="003525F9">
        <w:rPr>
          <w:rFonts w:ascii="Times New Roman" w:hAnsi="Times New Roman" w:cs="Times New Roman"/>
          <w:sz w:val="18"/>
          <w:szCs w:val="18"/>
        </w:rPr>
        <w:t xml:space="preserve"> </w:t>
      </w:r>
      <w:r w:rsidRPr="003525F9">
        <w:rPr>
          <w:rFonts w:ascii="Times New Roman" w:eastAsia="Times New Roman" w:hAnsi="Times New Roman" w:cs="Times New Roman"/>
          <w:sz w:val="18"/>
          <w:szCs w:val="18"/>
        </w:rPr>
        <w:t xml:space="preserve">Louis Viannet, exprimait très clairement cette nécessité de solidarité et d’unité : </w:t>
      </w:r>
      <w:r w:rsidRPr="003525F9">
        <w:rPr>
          <w:rFonts w:ascii="Times New Roman" w:eastAsia="Times New Roman" w:hAnsi="Times New Roman" w:cs="Times New Roman"/>
          <w:i/>
          <w:iCs/>
          <w:sz w:val="18"/>
          <w:szCs w:val="18"/>
        </w:rPr>
        <w:t>« Réfléchir aux éléments de solidarité qui doivent se construire dans un même lieu de travail, entre ceux qui ont un statut ou sont couverts par une convention collective, ou même tout simplement un emploi à durée déterminée, et les précaires corvéables et malléables à merci (…) Loin de moi de préconiser un comportement d’assistanat, mais de concevoir au contraire, une solidarité de lutte ».</w:t>
      </w:r>
    </w:p>
  </w:footnote>
  <w:footnote w:id="2">
    <w:p w14:paraId="770F5842" w14:textId="6D8F6334" w:rsidR="00927333" w:rsidRPr="00A915AD" w:rsidRDefault="00927333" w:rsidP="00927333">
      <w:pPr>
        <w:pStyle w:val="Notedebasdepage"/>
        <w:spacing w:before="40"/>
        <w:jc w:val="both"/>
        <w:rPr>
          <w:rFonts w:ascii="Times New Roman" w:hAnsi="Times New Roman" w:cs="Times New Roman"/>
          <w:sz w:val="18"/>
          <w:szCs w:val="18"/>
        </w:rPr>
      </w:pPr>
      <w:r w:rsidRPr="00A915AD">
        <w:rPr>
          <w:rStyle w:val="Appelnotedebasdep"/>
          <w:rFonts w:ascii="Times New Roman" w:hAnsi="Times New Roman" w:cs="Times New Roman"/>
          <w:sz w:val="18"/>
          <w:szCs w:val="18"/>
        </w:rPr>
        <w:footnoteRef/>
      </w:r>
      <w:r w:rsidRPr="00A915AD">
        <w:rPr>
          <w:rFonts w:ascii="Times New Roman" w:hAnsi="Times New Roman" w:cs="Times New Roman"/>
          <w:sz w:val="18"/>
          <w:szCs w:val="18"/>
        </w:rPr>
        <w:t xml:space="preserve"> Accord conclu et négocié entre un employeur ou des représentants d’employeurs et une ou plusieurs organisations syndicales de salariés afin de définir en amont la méthode de négociation</w:t>
      </w:r>
      <w:r w:rsidRPr="00A915AD">
        <w:rPr>
          <w:rFonts w:ascii="Times New Roman" w:hAnsi="Times New Roman" w:cs="Times New Roman"/>
          <w:sz w:val="18"/>
          <w:szCs w:val="18"/>
          <w:shd w:val="clear" w:color="auto" w:fill="FFFFFF"/>
        </w:rPr>
        <w:t xml:space="preserve"> (</w:t>
      </w:r>
      <w:r w:rsidRPr="00A915AD">
        <w:rPr>
          <w:rFonts w:ascii="Times New Roman" w:hAnsi="Times New Roman" w:cs="Times New Roman"/>
          <w:sz w:val="18"/>
          <w:szCs w:val="18"/>
        </w:rPr>
        <w:t>articles L1233-21 et suivants du code du travail).</w:t>
      </w:r>
    </w:p>
  </w:footnote>
  <w:footnote w:id="3">
    <w:p w14:paraId="24EC69EF" w14:textId="5A0E41C4" w:rsidR="006754EA" w:rsidRPr="00023A19" w:rsidRDefault="006754EA" w:rsidP="00927333">
      <w:pPr>
        <w:pStyle w:val="Notedebasdepage"/>
        <w:spacing w:before="40"/>
        <w:rPr>
          <w:rFonts w:ascii="Times New Roman" w:hAnsi="Times New Roman" w:cs="Times New Roman"/>
          <w:sz w:val="18"/>
          <w:szCs w:val="18"/>
        </w:rPr>
      </w:pPr>
      <w:r w:rsidRPr="00023A19">
        <w:rPr>
          <w:rStyle w:val="Appelnotedebasdep"/>
          <w:rFonts w:ascii="Times New Roman" w:hAnsi="Times New Roman" w:cs="Times New Roman"/>
          <w:sz w:val="18"/>
          <w:szCs w:val="18"/>
        </w:rPr>
        <w:footnoteRef/>
      </w:r>
      <w:r w:rsidRPr="00023A19">
        <w:rPr>
          <w:rFonts w:ascii="Times New Roman" w:hAnsi="Times New Roman" w:cs="Times New Roman"/>
          <w:sz w:val="18"/>
          <w:szCs w:val="18"/>
        </w:rPr>
        <w:t xml:space="preserve"> </w:t>
      </w:r>
      <w:r w:rsidR="00E61391" w:rsidRPr="00023A19">
        <w:rPr>
          <w:rFonts w:ascii="Times New Roman" w:hAnsi="Times New Roman" w:cs="Times New Roman"/>
          <w:sz w:val="18"/>
          <w:szCs w:val="18"/>
        </w:rPr>
        <w:t xml:space="preserve">Axel Honneth, </w:t>
      </w:r>
      <w:r w:rsidR="00E61391" w:rsidRPr="00023A19">
        <w:rPr>
          <w:rFonts w:ascii="Times New Roman" w:hAnsi="Times New Roman" w:cs="Times New Roman"/>
          <w:i/>
          <w:iCs/>
          <w:sz w:val="18"/>
          <w:szCs w:val="18"/>
        </w:rPr>
        <w:t>« Le</w:t>
      </w:r>
      <w:r w:rsidR="00590937" w:rsidRPr="00023A19">
        <w:rPr>
          <w:rFonts w:ascii="Times New Roman" w:hAnsi="Times New Roman" w:cs="Times New Roman"/>
          <w:i/>
          <w:iCs/>
          <w:sz w:val="18"/>
          <w:szCs w:val="18"/>
        </w:rPr>
        <w:t xml:space="preserve"> Souverain laborieux »</w:t>
      </w:r>
      <w:r w:rsidR="00590937" w:rsidRPr="00023A19">
        <w:rPr>
          <w:rFonts w:ascii="Times New Roman" w:hAnsi="Times New Roman" w:cs="Times New Roman"/>
          <w:sz w:val="18"/>
          <w:szCs w:val="18"/>
        </w:rPr>
        <w:t xml:space="preserve">, </w:t>
      </w:r>
      <w:r w:rsidR="007F24F2" w:rsidRPr="00023A19">
        <w:rPr>
          <w:rFonts w:ascii="Times New Roman" w:hAnsi="Times New Roman" w:cs="Times New Roman"/>
          <w:sz w:val="18"/>
          <w:szCs w:val="18"/>
        </w:rPr>
        <w:t>Gallimard 2024</w:t>
      </w:r>
    </w:p>
  </w:footnote>
  <w:footnote w:id="4">
    <w:p w14:paraId="28DEF5A6" w14:textId="207B4745" w:rsidR="00385E86" w:rsidRPr="00023A19" w:rsidRDefault="00385E86" w:rsidP="00C30232">
      <w:pPr>
        <w:spacing w:before="40" w:after="0" w:line="240" w:lineRule="auto"/>
        <w:jc w:val="both"/>
        <w:rPr>
          <w:sz w:val="18"/>
          <w:szCs w:val="18"/>
        </w:rPr>
      </w:pPr>
      <w:r w:rsidRPr="00023A19">
        <w:rPr>
          <w:rStyle w:val="Appelnotedebasdep"/>
          <w:rFonts w:ascii="Times New Roman" w:hAnsi="Times New Roman" w:cs="Times New Roman"/>
          <w:sz w:val="18"/>
          <w:szCs w:val="18"/>
        </w:rPr>
        <w:footnoteRef/>
      </w:r>
      <w:r w:rsidRPr="00023A19">
        <w:rPr>
          <w:rFonts w:ascii="Times New Roman" w:hAnsi="Times New Roman" w:cs="Times New Roman"/>
          <w:sz w:val="18"/>
          <w:szCs w:val="18"/>
        </w:rPr>
        <w:t xml:space="preserve"> </w:t>
      </w:r>
      <w:r w:rsidR="00C669CF" w:rsidRPr="00023A19">
        <w:rPr>
          <w:rFonts w:ascii="Times New Roman" w:hAnsi="Times New Roman" w:cs="Times New Roman"/>
          <w:sz w:val="18"/>
          <w:szCs w:val="18"/>
        </w:rPr>
        <w:t>L</w:t>
      </w:r>
      <w:r w:rsidRPr="00023A19">
        <w:rPr>
          <w:rFonts w:ascii="Times New Roman" w:hAnsi="Times New Roman" w:cs="Times New Roman"/>
          <w:sz w:val="18"/>
          <w:szCs w:val="18"/>
        </w:rPr>
        <w:t xml:space="preserve">à où ils sont présents, on les trouve parfois démunis comme l’ont montré quelques cas comme France Telecom ou encore la sécurité sur les sites nucléaire où la forte présence syndicale n’a en rien protégé l’exposition aux risques des opérateurs de la sous-traitance. </w:t>
      </w:r>
      <w:r w:rsidR="00DB23FA" w:rsidRPr="00023A19">
        <w:rPr>
          <w:rFonts w:ascii="Times New Roman" w:hAnsi="Times New Roman" w:cs="Times New Roman"/>
          <w:sz w:val="18"/>
          <w:szCs w:val="18"/>
        </w:rPr>
        <w:t>(</w:t>
      </w:r>
      <w:proofErr w:type="gramStart"/>
      <w:r w:rsidR="003828EA" w:rsidRPr="00023A19">
        <w:rPr>
          <w:rFonts w:ascii="Times New Roman" w:hAnsi="Times New Roman" w:cs="Times New Roman"/>
          <w:sz w:val="18"/>
          <w:szCs w:val="18"/>
        </w:rPr>
        <w:t>voir</w:t>
      </w:r>
      <w:proofErr w:type="gramEnd"/>
      <w:r w:rsidR="003828EA" w:rsidRPr="00023A19">
        <w:rPr>
          <w:rFonts w:ascii="Times New Roman" w:hAnsi="Times New Roman" w:cs="Times New Roman"/>
          <w:sz w:val="18"/>
          <w:szCs w:val="18"/>
        </w:rPr>
        <w:t xml:space="preserve"> </w:t>
      </w:r>
      <w:r w:rsidR="00DB23FA" w:rsidRPr="00023A19">
        <w:rPr>
          <w:rFonts w:ascii="Times New Roman" w:hAnsi="Times New Roman" w:cs="Times New Roman"/>
          <w:sz w:val="18"/>
          <w:szCs w:val="18"/>
        </w:rPr>
        <w:t>Jea</w:t>
      </w:r>
      <w:r w:rsidR="00AF0C9A" w:rsidRPr="00023A19">
        <w:rPr>
          <w:rFonts w:ascii="Times New Roman" w:hAnsi="Times New Roman" w:cs="Times New Roman"/>
          <w:sz w:val="18"/>
          <w:szCs w:val="18"/>
        </w:rPr>
        <w:t>n-</w:t>
      </w:r>
      <w:r w:rsidR="00E811F2" w:rsidRPr="00023A19">
        <w:rPr>
          <w:rFonts w:ascii="Times New Roman" w:hAnsi="Times New Roman" w:cs="Times New Roman"/>
          <w:sz w:val="18"/>
          <w:szCs w:val="18"/>
        </w:rPr>
        <w:t>Marie</w:t>
      </w:r>
      <w:r w:rsidR="00AF0C9A" w:rsidRPr="00023A19">
        <w:rPr>
          <w:rFonts w:ascii="Times New Roman" w:hAnsi="Times New Roman" w:cs="Times New Roman"/>
          <w:sz w:val="18"/>
          <w:szCs w:val="18"/>
        </w:rPr>
        <w:t xml:space="preserve"> Perno</w:t>
      </w:r>
      <w:r w:rsidR="003828EA" w:rsidRPr="00023A19">
        <w:rPr>
          <w:rFonts w:ascii="Times New Roman" w:hAnsi="Times New Roman" w:cs="Times New Roman"/>
          <w:sz w:val="18"/>
          <w:szCs w:val="18"/>
        </w:rPr>
        <w:t>t, « </w:t>
      </w:r>
      <w:r w:rsidR="003828EA" w:rsidRPr="00023A19">
        <w:rPr>
          <w:rFonts w:ascii="Times New Roman" w:hAnsi="Times New Roman" w:cs="Times New Roman"/>
          <w:i/>
          <w:iCs/>
          <w:sz w:val="18"/>
          <w:szCs w:val="18"/>
        </w:rPr>
        <w:t>Propositions pour le dernier quart d’heure</w:t>
      </w:r>
      <w:r w:rsidR="00672C2D" w:rsidRPr="00023A19">
        <w:rPr>
          <w:rFonts w:ascii="Times New Roman" w:hAnsi="Times New Roman" w:cs="Times New Roman"/>
          <w:i/>
          <w:iCs/>
          <w:sz w:val="18"/>
          <w:szCs w:val="18"/>
        </w:rPr>
        <w:t> »</w:t>
      </w:r>
      <w:r w:rsidR="00AF0C9A" w:rsidRPr="00023A19">
        <w:rPr>
          <w:rFonts w:ascii="Times New Roman" w:hAnsi="Times New Roman" w:cs="Times New Roman"/>
          <w:sz w:val="18"/>
          <w:szCs w:val="18"/>
        </w:rPr>
        <w:t>)</w:t>
      </w:r>
    </w:p>
  </w:footnote>
  <w:footnote w:id="5">
    <w:p w14:paraId="5A1C1077" w14:textId="0323CD9E" w:rsidR="00470EC6" w:rsidRPr="0048551D" w:rsidRDefault="00470EC6" w:rsidP="00C30232">
      <w:pPr>
        <w:spacing w:before="40" w:after="0" w:line="240" w:lineRule="auto"/>
        <w:jc w:val="both"/>
        <w:rPr>
          <w:sz w:val="18"/>
          <w:szCs w:val="18"/>
        </w:rPr>
      </w:pPr>
      <w:r w:rsidRPr="00B93EDF">
        <w:rPr>
          <w:rStyle w:val="Appelnotedebasdep"/>
          <w:rFonts w:ascii="Times New Roman" w:hAnsi="Times New Roman" w:cs="Times New Roman"/>
          <w:sz w:val="18"/>
          <w:szCs w:val="18"/>
        </w:rPr>
        <w:footnoteRef/>
      </w:r>
      <w:r w:rsidRPr="00B93EDF">
        <w:rPr>
          <w:rFonts w:ascii="Times New Roman" w:hAnsi="Times New Roman" w:cs="Times New Roman"/>
          <w:sz w:val="18"/>
          <w:szCs w:val="18"/>
        </w:rPr>
        <w:t xml:space="preserve"> L</w:t>
      </w:r>
      <w:r w:rsidR="00343467" w:rsidRPr="00B93EDF">
        <w:rPr>
          <w:rFonts w:ascii="Times New Roman" w:hAnsi="Times New Roman" w:cs="Times New Roman"/>
          <w:sz w:val="18"/>
          <w:szCs w:val="18"/>
        </w:rPr>
        <w:t>’absence d’une</w:t>
      </w:r>
      <w:r w:rsidR="00595BDF" w:rsidRPr="00B93EDF">
        <w:rPr>
          <w:rFonts w:ascii="Times New Roman" w:hAnsi="Times New Roman" w:cs="Times New Roman"/>
          <w:sz w:val="18"/>
          <w:szCs w:val="18"/>
        </w:rPr>
        <w:t xml:space="preserve"> </w:t>
      </w:r>
      <w:r w:rsidRPr="00B93EDF">
        <w:rPr>
          <w:rFonts w:ascii="Times New Roman" w:hAnsi="Times New Roman" w:cs="Times New Roman"/>
          <w:sz w:val="18"/>
          <w:szCs w:val="18"/>
        </w:rPr>
        <w:t xml:space="preserve">réaction </w:t>
      </w:r>
      <w:r w:rsidR="00595BDF" w:rsidRPr="00B93EDF">
        <w:rPr>
          <w:rFonts w:ascii="Times New Roman" w:hAnsi="Times New Roman" w:cs="Times New Roman"/>
          <w:sz w:val="18"/>
          <w:szCs w:val="18"/>
        </w:rPr>
        <w:t>unitaire</w:t>
      </w:r>
      <w:r w:rsidR="00A1145C" w:rsidRPr="00B93EDF">
        <w:rPr>
          <w:rFonts w:ascii="Times New Roman" w:hAnsi="Times New Roman" w:cs="Times New Roman"/>
          <w:sz w:val="18"/>
          <w:szCs w:val="18"/>
        </w:rPr>
        <w:t>, notamment</w:t>
      </w:r>
      <w:r w:rsidR="00595BDF" w:rsidRPr="00B93EDF">
        <w:rPr>
          <w:rFonts w:ascii="Times New Roman" w:hAnsi="Times New Roman" w:cs="Times New Roman"/>
          <w:sz w:val="18"/>
          <w:szCs w:val="18"/>
        </w:rPr>
        <w:t xml:space="preserve"> </w:t>
      </w:r>
      <w:r w:rsidRPr="00B93EDF">
        <w:rPr>
          <w:rFonts w:ascii="Times New Roman" w:hAnsi="Times New Roman" w:cs="Times New Roman"/>
          <w:sz w:val="18"/>
          <w:szCs w:val="18"/>
        </w:rPr>
        <w:t xml:space="preserve">des deux </w:t>
      </w:r>
      <w:r w:rsidR="00A1145C" w:rsidRPr="00B93EDF">
        <w:rPr>
          <w:rFonts w:ascii="Times New Roman" w:hAnsi="Times New Roman" w:cs="Times New Roman"/>
          <w:sz w:val="18"/>
          <w:szCs w:val="18"/>
        </w:rPr>
        <w:t xml:space="preserve">plus </w:t>
      </w:r>
      <w:r w:rsidRPr="00B93EDF">
        <w:rPr>
          <w:rFonts w:ascii="Times New Roman" w:hAnsi="Times New Roman" w:cs="Times New Roman"/>
          <w:sz w:val="18"/>
          <w:szCs w:val="18"/>
        </w:rPr>
        <w:t>grandes confédérations syndicales</w:t>
      </w:r>
      <w:r w:rsidR="00A1145C" w:rsidRPr="00B93EDF">
        <w:rPr>
          <w:rFonts w:ascii="Times New Roman" w:hAnsi="Times New Roman" w:cs="Times New Roman"/>
          <w:sz w:val="18"/>
          <w:szCs w:val="18"/>
        </w:rPr>
        <w:t>,</w:t>
      </w:r>
      <w:r w:rsidRPr="00B93EDF">
        <w:rPr>
          <w:rFonts w:ascii="Times New Roman" w:hAnsi="Times New Roman" w:cs="Times New Roman"/>
          <w:sz w:val="18"/>
          <w:szCs w:val="18"/>
        </w:rPr>
        <w:t xml:space="preserve"> face à cette suppression est </w:t>
      </w:r>
      <w:r w:rsidR="00D23407" w:rsidRPr="00B93EDF">
        <w:rPr>
          <w:rFonts w:ascii="Times New Roman" w:hAnsi="Times New Roman" w:cs="Times New Roman"/>
          <w:sz w:val="18"/>
          <w:szCs w:val="18"/>
        </w:rPr>
        <w:t>plutôt</w:t>
      </w:r>
      <w:r w:rsidRPr="00B93EDF">
        <w:rPr>
          <w:rFonts w:ascii="Times New Roman" w:hAnsi="Times New Roman" w:cs="Times New Roman"/>
          <w:sz w:val="18"/>
          <w:szCs w:val="18"/>
        </w:rPr>
        <w:t xml:space="preserve"> consternante. Elle corrobore cette incapacité </w:t>
      </w:r>
      <w:r w:rsidR="00FF7F83" w:rsidRPr="00B93EDF">
        <w:rPr>
          <w:rFonts w:ascii="Times New Roman" w:hAnsi="Times New Roman" w:cs="Times New Roman"/>
          <w:sz w:val="18"/>
          <w:szCs w:val="18"/>
        </w:rPr>
        <w:t xml:space="preserve">relative </w:t>
      </w:r>
      <w:r w:rsidRPr="00B93EDF">
        <w:rPr>
          <w:rFonts w:ascii="Times New Roman" w:hAnsi="Times New Roman" w:cs="Times New Roman"/>
          <w:sz w:val="18"/>
          <w:szCs w:val="18"/>
        </w:rPr>
        <w:t xml:space="preserve">de la prise en compte revendicative concrète de la question du travail (déjà </w:t>
      </w:r>
      <w:r w:rsidR="002D42EC" w:rsidRPr="00B93EDF">
        <w:rPr>
          <w:rFonts w:ascii="Times New Roman" w:hAnsi="Times New Roman" w:cs="Times New Roman"/>
          <w:sz w:val="18"/>
          <w:szCs w:val="18"/>
        </w:rPr>
        <w:t>présente</w:t>
      </w:r>
      <w:r w:rsidRPr="00B93EDF">
        <w:rPr>
          <w:rFonts w:ascii="Times New Roman" w:hAnsi="Times New Roman" w:cs="Times New Roman"/>
          <w:sz w:val="18"/>
          <w:szCs w:val="18"/>
        </w:rPr>
        <w:t xml:space="preserve"> dans le caractère subalterne </w:t>
      </w:r>
      <w:r w:rsidR="00A01E15" w:rsidRPr="00B93EDF">
        <w:rPr>
          <w:rFonts w:ascii="Times New Roman" w:hAnsi="Times New Roman" w:cs="Times New Roman"/>
          <w:sz w:val="18"/>
          <w:szCs w:val="18"/>
        </w:rPr>
        <w:t xml:space="preserve">implicitement </w:t>
      </w:r>
      <w:r w:rsidRPr="00B93EDF">
        <w:rPr>
          <w:rFonts w:ascii="Times New Roman" w:hAnsi="Times New Roman" w:cs="Times New Roman"/>
          <w:sz w:val="18"/>
          <w:szCs w:val="18"/>
        </w:rPr>
        <w:t xml:space="preserve">attribué au CHSCT par rapport au CE), de son sens, de ses </w:t>
      </w:r>
      <w:r w:rsidRPr="0048551D">
        <w:rPr>
          <w:rFonts w:ascii="Times New Roman" w:hAnsi="Times New Roman" w:cs="Times New Roman"/>
          <w:sz w:val="18"/>
          <w:szCs w:val="18"/>
        </w:rPr>
        <w:t>potentialités émancipatrices, de la dimension subversive de (re)conquête de la citoyenneté qu’elle contient.</w:t>
      </w:r>
    </w:p>
  </w:footnote>
  <w:footnote w:id="6">
    <w:p w14:paraId="35E06230" w14:textId="04727886" w:rsidR="00AA30D6" w:rsidRPr="00A915AD" w:rsidRDefault="00AA30D6" w:rsidP="00C30232">
      <w:pPr>
        <w:spacing w:before="40" w:after="0" w:line="240" w:lineRule="auto"/>
        <w:jc w:val="both"/>
      </w:pPr>
      <w:r w:rsidRPr="00A915AD">
        <w:rPr>
          <w:rStyle w:val="Appelnotedebasdep"/>
          <w:rFonts w:ascii="Times New Roman" w:hAnsi="Times New Roman" w:cs="Times New Roman"/>
          <w:sz w:val="18"/>
          <w:szCs w:val="18"/>
        </w:rPr>
        <w:footnoteRef/>
      </w:r>
      <w:r w:rsidRPr="00A915AD">
        <w:rPr>
          <w:rFonts w:ascii="Times New Roman" w:hAnsi="Times New Roman" w:cs="Times New Roman"/>
          <w:sz w:val="18"/>
          <w:szCs w:val="18"/>
        </w:rPr>
        <w:t xml:space="preserve"> Ce sentiment est largement partagé comme en témoigne l’enquête menée par Johanna </w:t>
      </w:r>
      <w:proofErr w:type="spellStart"/>
      <w:r w:rsidRPr="00A915AD">
        <w:rPr>
          <w:rFonts w:ascii="Times New Roman" w:hAnsi="Times New Roman" w:cs="Times New Roman"/>
          <w:sz w:val="18"/>
          <w:szCs w:val="18"/>
        </w:rPr>
        <w:t>Barasz</w:t>
      </w:r>
      <w:proofErr w:type="spellEnd"/>
      <w:r w:rsidRPr="00A915AD">
        <w:rPr>
          <w:rFonts w:ascii="Times New Roman" w:hAnsi="Times New Roman" w:cs="Times New Roman"/>
          <w:sz w:val="18"/>
          <w:szCs w:val="18"/>
        </w:rPr>
        <w:t xml:space="preserve"> sur le milieu enseignant, pour le compte du Haut-Commissariat au plan et à la stratégie : </w:t>
      </w:r>
      <w:r w:rsidRPr="00A915AD">
        <w:rPr>
          <w:rFonts w:ascii="Times New Roman" w:hAnsi="Times New Roman" w:cs="Times New Roman"/>
          <w:i/>
          <w:iCs/>
          <w:sz w:val="18"/>
          <w:szCs w:val="18"/>
        </w:rPr>
        <w:t>« Les enseignants adorent leur métier, 92 % d’entre eux disent ne pas regretter leur choix. Mais ce qu’ils veulent avant tout, c’est avoir les moyens de bien le faire. Or, ils ont de moins en moins l’impression de pouvoir remplir leur mission auprès des élèves en raison de la dégradation perçue des conditions de travail et d’un manque de moyens. (..)Les relations dégradées avec leur hiérarchie administrative, le manque de reconnaissance ou encore la succession des réformes, (..)alimentent leur malaise. Tout cela nourrit un profond sentiment de perte de sens qui pèse lourdement sur la profession »</w:t>
      </w:r>
      <w:r w:rsidRPr="00A915AD">
        <w:rPr>
          <w:rFonts w:ascii="Times New Roman" w:hAnsi="Times New Roman" w:cs="Times New Roman"/>
          <w:sz w:val="18"/>
          <w:szCs w:val="18"/>
        </w:rPr>
        <w:t>.</w:t>
      </w:r>
      <w:r w:rsidR="00D6276F" w:rsidRPr="00A915AD">
        <w:rPr>
          <w:rFonts w:ascii="Times New Roman" w:hAnsi="Times New Roman" w:cs="Times New Roman"/>
          <w:sz w:val="18"/>
          <w:szCs w:val="18"/>
        </w:rPr>
        <w:t xml:space="preserve"> Il s’agit bien d’un thème universel </w:t>
      </w:r>
      <w:r w:rsidR="00CF29D1" w:rsidRPr="00A915AD">
        <w:rPr>
          <w:rFonts w:ascii="Times New Roman" w:hAnsi="Times New Roman" w:cs="Times New Roman"/>
          <w:sz w:val="18"/>
          <w:szCs w:val="18"/>
        </w:rPr>
        <w:t>justifiant une</w:t>
      </w:r>
      <w:r w:rsidR="00D6276F" w:rsidRPr="00A915AD">
        <w:rPr>
          <w:rFonts w:ascii="Times New Roman" w:hAnsi="Times New Roman" w:cs="Times New Roman"/>
          <w:sz w:val="18"/>
          <w:szCs w:val="18"/>
        </w:rPr>
        <w:t xml:space="preserve"> coopération syndicale interprofessionnelle.</w:t>
      </w:r>
    </w:p>
  </w:footnote>
  <w:footnote w:id="7">
    <w:p w14:paraId="0D70157C" w14:textId="733ADF6A" w:rsidR="004A36CA" w:rsidRPr="00903287" w:rsidRDefault="004A36CA" w:rsidP="00A74859">
      <w:pPr>
        <w:pStyle w:val="Notedebasdepage"/>
        <w:spacing w:before="40"/>
        <w:jc w:val="both"/>
        <w:rPr>
          <w:rFonts w:ascii="Times New Roman" w:hAnsi="Times New Roman" w:cs="Times New Roman"/>
          <w:sz w:val="18"/>
          <w:szCs w:val="18"/>
        </w:rPr>
      </w:pPr>
      <w:r w:rsidRPr="00903287">
        <w:rPr>
          <w:rStyle w:val="Appelnotedebasdep"/>
          <w:rFonts w:ascii="Times New Roman" w:hAnsi="Times New Roman" w:cs="Times New Roman"/>
          <w:sz w:val="18"/>
          <w:szCs w:val="18"/>
        </w:rPr>
        <w:footnoteRef/>
      </w:r>
      <w:r w:rsidRPr="00903287">
        <w:rPr>
          <w:rFonts w:ascii="Times New Roman" w:hAnsi="Times New Roman" w:cs="Times New Roman"/>
          <w:sz w:val="18"/>
          <w:szCs w:val="18"/>
        </w:rPr>
        <w:t xml:space="preserve"> </w:t>
      </w:r>
      <w:r w:rsidR="00A74859" w:rsidRPr="00903287">
        <w:rPr>
          <w:rFonts w:ascii="Times New Roman" w:hAnsi="Times New Roman" w:cs="Times New Roman"/>
          <w:sz w:val="18"/>
          <w:szCs w:val="18"/>
        </w:rPr>
        <w:t xml:space="preserve">Axel Honneth, </w:t>
      </w:r>
      <w:r w:rsidR="00A74859" w:rsidRPr="00903287">
        <w:rPr>
          <w:rFonts w:ascii="Times New Roman" w:hAnsi="Times New Roman" w:cs="Times New Roman"/>
          <w:i/>
          <w:iCs/>
          <w:sz w:val="18"/>
          <w:szCs w:val="18"/>
        </w:rPr>
        <w:t>« Le Souverain laborieux »</w:t>
      </w:r>
      <w:r w:rsidR="00A74859" w:rsidRPr="00903287">
        <w:rPr>
          <w:rFonts w:ascii="Times New Roman" w:hAnsi="Times New Roman" w:cs="Times New Roman"/>
          <w:sz w:val="18"/>
          <w:szCs w:val="18"/>
        </w:rPr>
        <w:t>, Gallimard 2024</w:t>
      </w:r>
    </w:p>
  </w:footnote>
  <w:footnote w:id="8">
    <w:p w14:paraId="7F433C94" w14:textId="406B8B48" w:rsidR="00CA5C1E" w:rsidRPr="00903287" w:rsidRDefault="00CA5C1E" w:rsidP="005E4FBA">
      <w:pPr>
        <w:pStyle w:val="Notedebasdepage"/>
        <w:spacing w:before="40"/>
        <w:jc w:val="both"/>
        <w:rPr>
          <w:rFonts w:ascii="Times New Roman" w:hAnsi="Times New Roman" w:cs="Times New Roman"/>
          <w:sz w:val="18"/>
          <w:szCs w:val="18"/>
        </w:rPr>
      </w:pPr>
      <w:r w:rsidRPr="00903287">
        <w:rPr>
          <w:rStyle w:val="Appelnotedebasdep"/>
          <w:rFonts w:ascii="Times New Roman" w:hAnsi="Times New Roman" w:cs="Times New Roman"/>
          <w:sz w:val="18"/>
          <w:szCs w:val="18"/>
        </w:rPr>
        <w:footnoteRef/>
      </w:r>
      <w:r w:rsidRPr="00903287">
        <w:rPr>
          <w:rFonts w:ascii="Times New Roman" w:hAnsi="Times New Roman" w:cs="Times New Roman"/>
          <w:sz w:val="18"/>
          <w:szCs w:val="18"/>
        </w:rPr>
        <w:t xml:space="preserve"> </w:t>
      </w:r>
      <w:r w:rsidR="0076731A" w:rsidRPr="00903287">
        <w:rPr>
          <w:rFonts w:ascii="Times New Roman" w:hAnsi="Times New Roman" w:cs="Times New Roman"/>
          <w:i/>
          <w:iCs/>
          <w:sz w:val="18"/>
          <w:szCs w:val="18"/>
        </w:rPr>
        <w:t>« </w:t>
      </w:r>
      <w:r w:rsidRPr="00903287">
        <w:rPr>
          <w:rFonts w:ascii="Times New Roman" w:hAnsi="Times New Roman" w:cs="Times New Roman"/>
          <w:i/>
          <w:iCs/>
          <w:sz w:val="18"/>
          <w:szCs w:val="18"/>
        </w:rPr>
        <w:t>L’école hérite d’inégalités sociales et familiales, mais produit à chaque étape de la scolarité des inégalités de natures différentes qui se cumulent et se renforcent. L’école française est aussi marquée par des inégalités scolaires d’origine migratoire malgré un fort investissement dans l’éducation des familles issues de l’immigration (recours aux cours privés, fortes aspirations des familles dans les vœux d’orientation, etc.). Au total, ces fortes inégalités à l’école placent la France en tête des pays de l’OCDE pour le caractère socialement reproductif de son école</w:t>
      </w:r>
      <w:r w:rsidR="0076731A" w:rsidRPr="00903287">
        <w:rPr>
          <w:rFonts w:ascii="Times New Roman" w:hAnsi="Times New Roman" w:cs="Times New Roman"/>
          <w:i/>
          <w:iCs/>
          <w:sz w:val="18"/>
          <w:szCs w:val="18"/>
        </w:rPr>
        <w:t> </w:t>
      </w:r>
      <w:r w:rsidR="0076731A" w:rsidRPr="00903287">
        <w:rPr>
          <w:rFonts w:ascii="Times New Roman" w:hAnsi="Times New Roman" w:cs="Times New Roman"/>
          <w:sz w:val="18"/>
          <w:szCs w:val="18"/>
        </w:rPr>
        <w:t>»</w:t>
      </w:r>
      <w:r w:rsidRPr="00903287">
        <w:rPr>
          <w:rFonts w:ascii="Times New Roman" w:hAnsi="Times New Roman" w:cs="Times New Roman"/>
          <w:sz w:val="18"/>
          <w:szCs w:val="18"/>
        </w:rPr>
        <w:t>.</w:t>
      </w:r>
      <w:r w:rsidR="00B27920" w:rsidRPr="00903287">
        <w:rPr>
          <w:rFonts w:ascii="Times New Roman" w:hAnsi="Times New Roman" w:cs="Times New Roman"/>
          <w:sz w:val="18"/>
          <w:szCs w:val="18"/>
        </w:rPr>
        <w:t xml:space="preserve"> Rapport du </w:t>
      </w:r>
      <w:proofErr w:type="spellStart"/>
      <w:r w:rsidR="00B27920" w:rsidRPr="00903287">
        <w:rPr>
          <w:rFonts w:ascii="Times New Roman" w:hAnsi="Times New Roman" w:cs="Times New Roman"/>
          <w:sz w:val="18"/>
          <w:szCs w:val="18"/>
        </w:rPr>
        <w:t>Cnesco</w:t>
      </w:r>
      <w:proofErr w:type="spellEnd"/>
      <w:r w:rsidR="00B27920" w:rsidRPr="00903287">
        <w:rPr>
          <w:rFonts w:ascii="Times New Roman" w:hAnsi="Times New Roman" w:cs="Times New Roman"/>
          <w:sz w:val="18"/>
          <w:szCs w:val="18"/>
        </w:rPr>
        <w:t xml:space="preserve"> </w:t>
      </w:r>
      <w:r w:rsidR="0017075F" w:rsidRPr="00903287">
        <w:rPr>
          <w:rFonts w:ascii="Times New Roman" w:hAnsi="Times New Roman" w:cs="Times New Roman"/>
          <w:sz w:val="18"/>
          <w:szCs w:val="18"/>
        </w:rPr>
        <w:t>(</w:t>
      </w:r>
      <w:r w:rsidR="00E42ED3" w:rsidRPr="00903287">
        <w:rPr>
          <w:rFonts w:ascii="Times New Roman" w:hAnsi="Times New Roman" w:cs="Times New Roman"/>
          <w:sz w:val="18"/>
          <w:szCs w:val="18"/>
        </w:rPr>
        <w:t>Centre national d’étude des systèmes scolaires </w:t>
      </w:r>
      <w:r w:rsidR="00915AA0" w:rsidRPr="00903287">
        <w:rPr>
          <w:rFonts w:ascii="Times New Roman" w:hAnsi="Times New Roman" w:cs="Times New Roman"/>
          <w:sz w:val="18"/>
          <w:szCs w:val="18"/>
        </w:rPr>
        <w:t>qui</w:t>
      </w:r>
      <w:r w:rsidR="00E42ED3" w:rsidRPr="00903287">
        <w:rPr>
          <w:rFonts w:ascii="Times New Roman" w:hAnsi="Times New Roman" w:cs="Times New Roman"/>
          <w:sz w:val="18"/>
          <w:szCs w:val="18"/>
        </w:rPr>
        <w:t xml:space="preserve"> analyse et accompagne des politiques et pratiques éducatives</w:t>
      </w:r>
      <w:r w:rsidR="00115B55" w:rsidRPr="00903287">
        <w:rPr>
          <w:rFonts w:ascii="Times New Roman" w:hAnsi="Times New Roman" w:cs="Times New Roman"/>
          <w:sz w:val="18"/>
          <w:szCs w:val="18"/>
        </w:rPr>
        <w:t>)</w:t>
      </w:r>
      <w:r w:rsidR="00E42ED3" w:rsidRPr="00903287">
        <w:rPr>
          <w:rFonts w:ascii="Times New Roman" w:hAnsi="Times New Roman" w:cs="Times New Roman"/>
          <w:sz w:val="18"/>
          <w:szCs w:val="18"/>
        </w:rPr>
        <w:t>.</w:t>
      </w:r>
      <w:r w:rsidR="00115B55" w:rsidRPr="00903287">
        <w:rPr>
          <w:rFonts w:ascii="Times New Roman" w:hAnsi="Times New Roman" w:cs="Times New Roman"/>
          <w:sz w:val="18"/>
          <w:szCs w:val="18"/>
        </w:rPr>
        <w:t xml:space="preserve"> L</w:t>
      </w:r>
      <w:r w:rsidR="00E42ED3" w:rsidRPr="00903287">
        <w:rPr>
          <w:rFonts w:ascii="Times New Roman" w:hAnsi="Times New Roman" w:cs="Times New Roman"/>
          <w:sz w:val="18"/>
          <w:szCs w:val="18"/>
        </w:rPr>
        <w:t xml:space="preserve">e </w:t>
      </w:r>
      <w:proofErr w:type="spellStart"/>
      <w:r w:rsidR="00E42ED3" w:rsidRPr="00903287">
        <w:rPr>
          <w:rFonts w:ascii="Times New Roman" w:hAnsi="Times New Roman" w:cs="Times New Roman"/>
          <w:sz w:val="18"/>
          <w:szCs w:val="18"/>
        </w:rPr>
        <w:t>Cnesco</w:t>
      </w:r>
      <w:proofErr w:type="spellEnd"/>
      <w:r w:rsidR="00E42ED3" w:rsidRPr="00903287">
        <w:rPr>
          <w:rFonts w:ascii="Times New Roman" w:hAnsi="Times New Roman" w:cs="Times New Roman"/>
          <w:sz w:val="18"/>
          <w:szCs w:val="18"/>
        </w:rPr>
        <w:t xml:space="preserve"> est le fruit d’un partenariat entre le </w:t>
      </w:r>
      <w:hyperlink r:id="rId1" w:history="1">
        <w:r w:rsidR="00E42ED3" w:rsidRPr="00903287">
          <w:rPr>
            <w:rStyle w:val="Lienhypertexte"/>
            <w:rFonts w:ascii="Times New Roman" w:hAnsi="Times New Roman" w:cs="Times New Roman"/>
            <w:color w:val="auto"/>
            <w:sz w:val="18"/>
            <w:szCs w:val="18"/>
            <w:u w:val="none"/>
          </w:rPr>
          <w:t>ministère chargé de l’éducation nationale</w:t>
        </w:r>
      </w:hyperlink>
      <w:r w:rsidR="00E42ED3" w:rsidRPr="00903287">
        <w:rPr>
          <w:rFonts w:ascii="Times New Roman" w:hAnsi="Times New Roman" w:cs="Times New Roman"/>
          <w:sz w:val="18"/>
          <w:szCs w:val="18"/>
        </w:rPr>
        <w:t> et le </w:t>
      </w:r>
      <w:hyperlink r:id="rId2" w:history="1">
        <w:r w:rsidR="00E42ED3" w:rsidRPr="00903287">
          <w:rPr>
            <w:rStyle w:val="Lienhypertexte"/>
            <w:rFonts w:ascii="Times New Roman" w:hAnsi="Times New Roman" w:cs="Times New Roman"/>
            <w:color w:val="auto"/>
            <w:sz w:val="18"/>
            <w:szCs w:val="18"/>
            <w:u w:val="none"/>
          </w:rPr>
          <w:t>Conservatoire national des arts et métiers</w:t>
        </w:r>
      </w:hyperlink>
      <w:r w:rsidR="00E42ED3" w:rsidRPr="00903287">
        <w:rPr>
          <w:rFonts w:ascii="Times New Roman" w:hAnsi="Times New Roman" w:cs="Times New Roman"/>
          <w:sz w:val="18"/>
          <w:szCs w:val="18"/>
        </w:rPr>
        <w:t> (Cnam), auquel il est rattaché, au sein du laboratoire </w:t>
      </w:r>
      <w:hyperlink r:id="rId3" w:history="1">
        <w:r w:rsidR="00E42ED3" w:rsidRPr="00903287">
          <w:rPr>
            <w:rStyle w:val="Lienhypertexte"/>
            <w:rFonts w:ascii="Times New Roman" w:hAnsi="Times New Roman" w:cs="Times New Roman"/>
            <w:color w:val="auto"/>
            <w:sz w:val="18"/>
            <w:szCs w:val="18"/>
            <w:u w:val="none"/>
          </w:rPr>
          <w:t>Formation et apprentissages professionnels</w:t>
        </w:r>
      </w:hyperlink>
      <w:r w:rsidR="00E42ED3" w:rsidRPr="00903287">
        <w:rPr>
          <w:rFonts w:ascii="Times New Roman" w:hAnsi="Times New Roman" w:cs="Times New Roman"/>
          <w:sz w:val="18"/>
          <w:szCs w:val="18"/>
        </w:rPr>
        <w:t> (</w:t>
      </w:r>
      <w:proofErr w:type="spellStart"/>
      <w:r w:rsidR="00E42ED3" w:rsidRPr="00903287">
        <w:rPr>
          <w:rFonts w:ascii="Times New Roman" w:hAnsi="Times New Roman" w:cs="Times New Roman"/>
          <w:sz w:val="18"/>
          <w:szCs w:val="18"/>
        </w:rPr>
        <w:t>Foap</w:t>
      </w:r>
      <w:proofErr w:type="spellEnd"/>
      <w:r w:rsidR="00E42ED3" w:rsidRPr="00903287">
        <w:rPr>
          <w:rFonts w:ascii="Times New Roman" w:hAnsi="Times New Roman" w:cs="Times New Roman"/>
          <w:sz w:val="18"/>
          <w:szCs w:val="18"/>
        </w:rPr>
        <w:t>), depuis le 1er septembre 2019.</w:t>
      </w:r>
    </w:p>
  </w:footnote>
  <w:footnote w:id="9">
    <w:p w14:paraId="5D0665AB" w14:textId="6CDA609D" w:rsidR="00AB6487" w:rsidRPr="00903287" w:rsidRDefault="00AB6487" w:rsidP="00E53287">
      <w:pPr>
        <w:pStyle w:val="Notedebasdepage"/>
        <w:spacing w:before="40"/>
        <w:jc w:val="both"/>
        <w:rPr>
          <w:rFonts w:ascii="Times New Roman" w:hAnsi="Times New Roman" w:cs="Times New Roman"/>
          <w:i/>
          <w:iCs/>
          <w:sz w:val="18"/>
          <w:szCs w:val="18"/>
        </w:rPr>
      </w:pPr>
      <w:r w:rsidRPr="00903287">
        <w:rPr>
          <w:rStyle w:val="Appelnotedebasdep"/>
          <w:rFonts w:ascii="Times New Roman" w:hAnsi="Times New Roman" w:cs="Times New Roman"/>
          <w:sz w:val="18"/>
          <w:szCs w:val="18"/>
        </w:rPr>
        <w:footnoteRef/>
      </w:r>
      <w:r w:rsidRPr="00903287">
        <w:rPr>
          <w:rFonts w:ascii="Times New Roman" w:hAnsi="Times New Roman" w:cs="Times New Roman"/>
          <w:sz w:val="18"/>
          <w:szCs w:val="18"/>
        </w:rPr>
        <w:t xml:space="preserve"> </w:t>
      </w:r>
      <w:r w:rsidR="008A4B87" w:rsidRPr="00903287">
        <w:rPr>
          <w:rFonts w:ascii="Times New Roman" w:hAnsi="Times New Roman" w:cs="Times New Roman"/>
          <w:sz w:val="18"/>
          <w:szCs w:val="18"/>
        </w:rPr>
        <w:t xml:space="preserve">Jean-Marie Pernot, </w:t>
      </w:r>
      <w:r w:rsidR="008A4B87" w:rsidRPr="00903287">
        <w:rPr>
          <w:rFonts w:ascii="Times New Roman" w:hAnsi="Times New Roman" w:cs="Times New Roman"/>
          <w:i/>
          <w:iCs/>
          <w:sz w:val="18"/>
          <w:szCs w:val="18"/>
        </w:rPr>
        <w:t>Propositions pour le dernier quart d’heure</w:t>
      </w:r>
    </w:p>
  </w:footnote>
  <w:footnote w:id="10">
    <w:p w14:paraId="0AEFE1AC" w14:textId="2964E4C7" w:rsidR="001934DF" w:rsidRPr="00903287" w:rsidRDefault="001934DF" w:rsidP="001934DF">
      <w:pPr>
        <w:pStyle w:val="Notedebasdepage"/>
        <w:spacing w:before="40"/>
        <w:jc w:val="both"/>
        <w:rPr>
          <w:rFonts w:ascii="Times New Roman" w:hAnsi="Times New Roman" w:cs="Times New Roman"/>
          <w:sz w:val="18"/>
          <w:szCs w:val="18"/>
        </w:rPr>
      </w:pPr>
      <w:r w:rsidRPr="00903287">
        <w:rPr>
          <w:rStyle w:val="Appelnotedebasdep"/>
          <w:rFonts w:ascii="Times New Roman" w:hAnsi="Times New Roman" w:cs="Times New Roman"/>
          <w:sz w:val="18"/>
          <w:szCs w:val="18"/>
        </w:rPr>
        <w:footnoteRef/>
      </w:r>
      <w:r w:rsidRPr="00903287">
        <w:rPr>
          <w:rFonts w:ascii="Times New Roman" w:hAnsi="Times New Roman" w:cs="Times New Roman"/>
          <w:sz w:val="18"/>
          <w:szCs w:val="18"/>
        </w:rPr>
        <w:t xml:space="preserve"> </w:t>
      </w:r>
      <w:r w:rsidR="008A4B87" w:rsidRPr="00903287">
        <w:rPr>
          <w:rFonts w:ascii="Times New Roman" w:hAnsi="Times New Roman" w:cs="Times New Roman"/>
          <w:sz w:val="18"/>
          <w:szCs w:val="18"/>
        </w:rPr>
        <w:t>i</w:t>
      </w:r>
      <w:r w:rsidRPr="00903287">
        <w:rPr>
          <w:rFonts w:ascii="Times New Roman" w:hAnsi="Times New Roman" w:cs="Times New Roman"/>
          <w:sz w:val="18"/>
          <w:szCs w:val="18"/>
        </w:rPr>
        <w:t>bid</w:t>
      </w:r>
      <w:r w:rsidR="00175AF4" w:rsidRPr="00903287">
        <w:rPr>
          <w:rFonts w:ascii="Times New Roman" w:hAnsi="Times New Roman" w:cs="Times New Roman"/>
          <w:sz w:val="18"/>
          <w:szCs w:val="18"/>
        </w:rPr>
        <w:t>.</w:t>
      </w:r>
    </w:p>
  </w:footnote>
  <w:footnote w:id="11">
    <w:p w14:paraId="2FB1463F" w14:textId="669B919D" w:rsidR="001934DF" w:rsidRPr="00903287" w:rsidRDefault="001934DF" w:rsidP="001934DF">
      <w:pPr>
        <w:pStyle w:val="Notedebasdepage"/>
        <w:spacing w:before="40"/>
        <w:jc w:val="both"/>
        <w:rPr>
          <w:rFonts w:ascii="Times New Roman" w:hAnsi="Times New Roman" w:cs="Times New Roman"/>
          <w:sz w:val="18"/>
          <w:szCs w:val="18"/>
        </w:rPr>
      </w:pPr>
      <w:r w:rsidRPr="00903287">
        <w:rPr>
          <w:rStyle w:val="Appelnotedebasdep"/>
          <w:rFonts w:ascii="Times New Roman" w:hAnsi="Times New Roman" w:cs="Times New Roman"/>
          <w:sz w:val="18"/>
          <w:szCs w:val="18"/>
        </w:rPr>
        <w:footnoteRef/>
      </w:r>
      <w:r w:rsidRPr="00903287">
        <w:rPr>
          <w:rFonts w:ascii="Times New Roman" w:hAnsi="Times New Roman" w:cs="Times New Roman"/>
          <w:sz w:val="18"/>
          <w:szCs w:val="18"/>
        </w:rPr>
        <w:t xml:space="preserve"> La recherche-action (ou recherche-intervention, ou encore recherche-expérimentation) est une démarche et une méthode de recherche scientifique qui vise à mener en parallèle et de manière intriquée l'acquisition de </w:t>
      </w:r>
      <w:hyperlink r:id="rId4" w:tooltip="Science" w:history="1">
        <w:r w:rsidRPr="00903287">
          <w:rPr>
            <w:rStyle w:val="Lienhypertexte"/>
            <w:rFonts w:ascii="Times New Roman" w:hAnsi="Times New Roman" w:cs="Times New Roman"/>
            <w:color w:val="auto"/>
            <w:sz w:val="18"/>
            <w:szCs w:val="18"/>
            <w:u w:val="none"/>
          </w:rPr>
          <w:t>connaissances scientifiques</w:t>
        </w:r>
      </w:hyperlink>
      <w:r w:rsidRPr="00903287">
        <w:rPr>
          <w:rFonts w:ascii="Times New Roman" w:hAnsi="Times New Roman" w:cs="Times New Roman"/>
          <w:sz w:val="18"/>
          <w:szCs w:val="18"/>
        </w:rPr>
        <w:t> et des actions concrètes et transformatrices sur le terrain. </w:t>
      </w:r>
      <w:r w:rsidR="00AD50C8" w:rsidRPr="00903287">
        <w:rPr>
          <w:rFonts w:ascii="Times New Roman" w:hAnsi="Times New Roman" w:cs="Times New Roman"/>
          <w:sz w:val="18"/>
          <w:szCs w:val="18"/>
        </w:rPr>
        <w:t>Voir sur ce sujet l’</w:t>
      </w:r>
      <w:r w:rsidR="00C352EC" w:rsidRPr="00903287">
        <w:rPr>
          <w:rFonts w:ascii="Times New Roman" w:hAnsi="Times New Roman" w:cs="Times New Roman"/>
          <w:sz w:val="18"/>
          <w:szCs w:val="18"/>
        </w:rPr>
        <w:t>entretien</w:t>
      </w:r>
      <w:r w:rsidR="00AD50C8" w:rsidRPr="00903287">
        <w:rPr>
          <w:rFonts w:ascii="Times New Roman" w:hAnsi="Times New Roman" w:cs="Times New Roman"/>
          <w:sz w:val="18"/>
          <w:szCs w:val="18"/>
        </w:rPr>
        <w:t xml:space="preserve"> de Fabien G</w:t>
      </w:r>
      <w:r w:rsidR="00C352EC" w:rsidRPr="00903287">
        <w:rPr>
          <w:rFonts w:ascii="Times New Roman" w:hAnsi="Times New Roman" w:cs="Times New Roman"/>
          <w:sz w:val="18"/>
          <w:szCs w:val="18"/>
        </w:rPr>
        <w:t>â</w:t>
      </w:r>
      <w:r w:rsidR="00AD50C8" w:rsidRPr="00903287">
        <w:rPr>
          <w:rFonts w:ascii="Times New Roman" w:hAnsi="Times New Roman" w:cs="Times New Roman"/>
          <w:sz w:val="18"/>
          <w:szCs w:val="18"/>
        </w:rPr>
        <w:t>che</w:t>
      </w:r>
      <w:r w:rsidR="00C352EC" w:rsidRPr="00903287">
        <w:rPr>
          <w:rFonts w:ascii="Times New Roman" w:hAnsi="Times New Roman" w:cs="Times New Roman"/>
          <w:sz w:val="18"/>
          <w:szCs w:val="18"/>
        </w:rPr>
        <w:t xml:space="preserve">, délégué central CGT du groupe Renault de 2008 à 2020, avec Sabine </w:t>
      </w:r>
      <w:proofErr w:type="spellStart"/>
      <w:r w:rsidR="00C352EC" w:rsidRPr="00903287">
        <w:rPr>
          <w:rFonts w:ascii="Times New Roman" w:hAnsi="Times New Roman" w:cs="Times New Roman"/>
          <w:sz w:val="18"/>
          <w:szCs w:val="18"/>
        </w:rPr>
        <w:t>Fortino</w:t>
      </w:r>
      <w:proofErr w:type="spellEnd"/>
      <w:r w:rsidR="00C352EC" w:rsidRPr="00903287">
        <w:rPr>
          <w:rFonts w:ascii="Times New Roman" w:hAnsi="Times New Roman" w:cs="Times New Roman"/>
          <w:sz w:val="18"/>
          <w:szCs w:val="18"/>
        </w:rPr>
        <w:t xml:space="preserve"> et Lucie </w:t>
      </w:r>
      <w:proofErr w:type="spellStart"/>
      <w:r w:rsidR="00C352EC" w:rsidRPr="00903287">
        <w:rPr>
          <w:rFonts w:ascii="Times New Roman" w:hAnsi="Times New Roman" w:cs="Times New Roman"/>
          <w:sz w:val="18"/>
          <w:szCs w:val="18"/>
        </w:rPr>
        <w:t>Goussard</w:t>
      </w:r>
      <w:proofErr w:type="spellEnd"/>
      <w:r w:rsidR="00C352EC" w:rsidRPr="00903287">
        <w:rPr>
          <w:rFonts w:ascii="Times New Roman" w:hAnsi="Times New Roman" w:cs="Times New Roman"/>
          <w:sz w:val="18"/>
          <w:szCs w:val="18"/>
        </w:rPr>
        <w:t xml:space="preserve">, dans Chroniques du travail </w:t>
      </w:r>
      <w:r w:rsidR="00C352EC" w:rsidRPr="00903287">
        <w:rPr>
          <w:rFonts w:ascii="Times New Roman" w:hAnsi="Times New Roman" w:cs="Times New Roman"/>
          <w:i/>
          <w:iCs/>
          <w:sz w:val="18"/>
          <w:szCs w:val="18"/>
        </w:rPr>
        <w:t>« Redynamiser le syndicalisme par une démarche centrée sur le travail réel. De quelques enseignements des recherches-actions conduites par la CGT »</w:t>
      </w:r>
    </w:p>
  </w:footnote>
  <w:footnote w:id="12">
    <w:p w14:paraId="56C69C2C" w14:textId="0349BC14" w:rsidR="00923DB9" w:rsidRPr="00903287" w:rsidRDefault="00923DB9" w:rsidP="008815B4">
      <w:pPr>
        <w:pStyle w:val="Notedebasdepage"/>
        <w:spacing w:before="40"/>
        <w:jc w:val="both"/>
        <w:rPr>
          <w:rFonts w:ascii="Times New Roman" w:hAnsi="Times New Roman" w:cs="Times New Roman"/>
          <w:sz w:val="18"/>
          <w:szCs w:val="18"/>
        </w:rPr>
      </w:pPr>
      <w:r w:rsidRPr="00903287">
        <w:rPr>
          <w:rStyle w:val="Appelnotedebasdep"/>
          <w:rFonts w:ascii="Times New Roman" w:hAnsi="Times New Roman" w:cs="Times New Roman"/>
          <w:sz w:val="18"/>
          <w:szCs w:val="18"/>
        </w:rPr>
        <w:footnoteRef/>
      </w:r>
      <w:r w:rsidRPr="00903287">
        <w:rPr>
          <w:rFonts w:ascii="Times New Roman" w:hAnsi="Times New Roman" w:cs="Times New Roman"/>
          <w:sz w:val="18"/>
          <w:szCs w:val="18"/>
        </w:rPr>
        <w:t xml:space="preserve"> Cf son entretien en décembre 2024 avec Sabine </w:t>
      </w:r>
      <w:proofErr w:type="spellStart"/>
      <w:r w:rsidRPr="00903287">
        <w:rPr>
          <w:rFonts w:ascii="Times New Roman" w:hAnsi="Times New Roman" w:cs="Times New Roman"/>
          <w:sz w:val="18"/>
          <w:szCs w:val="18"/>
        </w:rPr>
        <w:t>Fortino</w:t>
      </w:r>
      <w:proofErr w:type="spellEnd"/>
      <w:r w:rsidRPr="00903287">
        <w:rPr>
          <w:rFonts w:ascii="Times New Roman" w:hAnsi="Times New Roman" w:cs="Times New Roman"/>
          <w:sz w:val="18"/>
          <w:szCs w:val="18"/>
        </w:rPr>
        <w:t xml:space="preserve"> et Lucie </w:t>
      </w:r>
      <w:proofErr w:type="spellStart"/>
      <w:r w:rsidRPr="00903287">
        <w:rPr>
          <w:rFonts w:ascii="Times New Roman" w:hAnsi="Times New Roman" w:cs="Times New Roman"/>
          <w:sz w:val="18"/>
          <w:szCs w:val="18"/>
        </w:rPr>
        <w:t>Goussard</w:t>
      </w:r>
      <w:proofErr w:type="spellEnd"/>
      <w:r w:rsidRPr="00903287">
        <w:rPr>
          <w:rFonts w:ascii="Times New Roman" w:hAnsi="Times New Roman" w:cs="Times New Roman"/>
          <w:sz w:val="18"/>
          <w:szCs w:val="18"/>
        </w:rPr>
        <w:t xml:space="preserve">, dans Chroniques du travail </w:t>
      </w:r>
      <w:r w:rsidRPr="00903287">
        <w:rPr>
          <w:rFonts w:ascii="Times New Roman" w:hAnsi="Times New Roman" w:cs="Times New Roman"/>
          <w:i/>
          <w:iCs/>
          <w:sz w:val="18"/>
          <w:szCs w:val="18"/>
        </w:rPr>
        <w:t>« Redynamiser le syndicalisme par une démarche centrée sur le travail réel. De quelques enseignements des recherches-actions conduites par la CGT »</w:t>
      </w:r>
    </w:p>
  </w:footnote>
  <w:footnote w:id="13">
    <w:p w14:paraId="6A245447" w14:textId="670A3101" w:rsidR="00443F92" w:rsidRPr="00903287" w:rsidRDefault="00443F92" w:rsidP="008815B4">
      <w:pPr>
        <w:pStyle w:val="Notedebasdepage"/>
        <w:spacing w:before="40"/>
        <w:jc w:val="both"/>
        <w:rPr>
          <w:rFonts w:ascii="Times New Roman" w:hAnsi="Times New Roman" w:cs="Times New Roman"/>
          <w:sz w:val="18"/>
          <w:szCs w:val="18"/>
        </w:rPr>
      </w:pPr>
      <w:r w:rsidRPr="00903287">
        <w:rPr>
          <w:rStyle w:val="Appelnotedebasdep"/>
          <w:rFonts w:ascii="Times New Roman" w:hAnsi="Times New Roman" w:cs="Times New Roman"/>
          <w:sz w:val="18"/>
          <w:szCs w:val="18"/>
        </w:rPr>
        <w:footnoteRef/>
      </w:r>
      <w:r w:rsidRPr="00903287">
        <w:rPr>
          <w:rFonts w:ascii="Times New Roman" w:hAnsi="Times New Roman" w:cs="Times New Roman"/>
          <w:sz w:val="18"/>
          <w:szCs w:val="18"/>
        </w:rPr>
        <w:t xml:space="preserve"> </w:t>
      </w:r>
      <w:r w:rsidR="008A4B87" w:rsidRPr="00903287">
        <w:rPr>
          <w:rFonts w:ascii="Times New Roman" w:hAnsi="Times New Roman" w:cs="Times New Roman"/>
          <w:sz w:val="18"/>
          <w:szCs w:val="18"/>
        </w:rPr>
        <w:t>i</w:t>
      </w:r>
      <w:r w:rsidRPr="00903287">
        <w:rPr>
          <w:rFonts w:ascii="Times New Roman" w:hAnsi="Times New Roman" w:cs="Times New Roman"/>
          <w:sz w:val="18"/>
          <w:szCs w:val="18"/>
        </w:rPr>
        <w:t>bid</w:t>
      </w:r>
      <w:r w:rsidR="0005394A" w:rsidRPr="00903287">
        <w:rPr>
          <w:rFonts w:ascii="Times New Roman" w:hAnsi="Times New Roman" w:cs="Times New Roman"/>
          <w:sz w:val="18"/>
          <w:szCs w:val="18"/>
        </w:rPr>
        <w:t>.</w:t>
      </w:r>
    </w:p>
  </w:footnote>
  <w:footnote w:id="14">
    <w:p w14:paraId="158B515C" w14:textId="1B153474" w:rsidR="00141A6C" w:rsidRPr="00903287" w:rsidRDefault="00141A6C" w:rsidP="008815B4">
      <w:pPr>
        <w:pStyle w:val="Notedebasdepage"/>
        <w:spacing w:before="40"/>
        <w:jc w:val="both"/>
        <w:rPr>
          <w:rFonts w:ascii="Times New Roman" w:hAnsi="Times New Roman" w:cs="Times New Roman"/>
          <w:sz w:val="18"/>
          <w:szCs w:val="18"/>
        </w:rPr>
      </w:pPr>
      <w:r w:rsidRPr="00903287">
        <w:rPr>
          <w:rStyle w:val="Appelnotedebasdep"/>
          <w:rFonts w:ascii="Times New Roman" w:hAnsi="Times New Roman" w:cs="Times New Roman"/>
          <w:sz w:val="18"/>
          <w:szCs w:val="18"/>
        </w:rPr>
        <w:footnoteRef/>
      </w:r>
      <w:r w:rsidRPr="00903287">
        <w:rPr>
          <w:rFonts w:ascii="Times New Roman" w:hAnsi="Times New Roman" w:cs="Times New Roman"/>
          <w:sz w:val="18"/>
          <w:szCs w:val="18"/>
        </w:rPr>
        <w:t xml:space="preserve"> </w:t>
      </w:r>
      <w:r w:rsidR="00E45025" w:rsidRPr="00903287">
        <w:rPr>
          <w:rFonts w:ascii="Times New Roman" w:hAnsi="Times New Roman" w:cs="Times New Roman"/>
          <w:sz w:val="18"/>
          <w:szCs w:val="18"/>
        </w:rPr>
        <w:t xml:space="preserve">Voir Economie politique n° </w:t>
      </w:r>
      <w:r w:rsidR="00843254" w:rsidRPr="00903287">
        <w:rPr>
          <w:rFonts w:ascii="Times New Roman" w:hAnsi="Times New Roman" w:cs="Times New Roman"/>
          <w:sz w:val="18"/>
          <w:szCs w:val="18"/>
        </w:rPr>
        <w:t>105 de février 2025</w:t>
      </w:r>
    </w:p>
  </w:footnote>
  <w:footnote w:id="15">
    <w:p w14:paraId="4C846F88" w14:textId="2960776A" w:rsidR="008815B4" w:rsidRPr="00522C23" w:rsidRDefault="008815B4" w:rsidP="008815B4">
      <w:pPr>
        <w:pStyle w:val="Notedebasdepage"/>
        <w:spacing w:before="40"/>
        <w:jc w:val="both"/>
      </w:pPr>
      <w:r w:rsidRPr="00522C23">
        <w:rPr>
          <w:rStyle w:val="Appelnotedebasdep"/>
        </w:rPr>
        <w:footnoteRef/>
      </w:r>
      <w:r w:rsidRPr="00522C23">
        <w:t xml:space="preserve"> </w:t>
      </w:r>
      <w:r w:rsidRPr="00522C23">
        <w:rPr>
          <w:rFonts w:ascii="Times New Roman" w:hAnsi="Times New Roman" w:cs="Times New Roman"/>
          <w:sz w:val="18"/>
          <w:szCs w:val="18"/>
        </w:rPr>
        <w:t xml:space="preserve">Jean-Marie Pernot, </w:t>
      </w:r>
      <w:r w:rsidRPr="00522C23">
        <w:rPr>
          <w:rFonts w:ascii="Times New Roman" w:hAnsi="Times New Roman" w:cs="Times New Roman"/>
          <w:i/>
          <w:iCs/>
          <w:sz w:val="18"/>
          <w:szCs w:val="18"/>
        </w:rPr>
        <w:t>Le syndicalisme d'après Ce qui ne peut plus durer</w:t>
      </w:r>
      <w:r w:rsidRPr="00522C23">
        <w:rPr>
          <w:rFonts w:ascii="Times New Roman" w:hAnsi="Times New Roman" w:cs="Times New Roman"/>
          <w:sz w:val="18"/>
          <w:szCs w:val="18"/>
        </w:rPr>
        <w:t xml:space="preserve"> octobre 2022</w:t>
      </w:r>
    </w:p>
    <w:p w14:paraId="30D9A360" w14:textId="0FB78675" w:rsidR="008815B4" w:rsidRDefault="008815B4" w:rsidP="008815B4">
      <w:pPr>
        <w:pStyle w:val="Notedebasdepage"/>
        <w:spacing w:before="40"/>
        <w:jc w:val="both"/>
      </w:pPr>
    </w:p>
  </w:footnote>
  <w:footnote w:id="16">
    <w:p w14:paraId="65B1F933" w14:textId="02950153" w:rsidR="003D24E0" w:rsidRDefault="003D24E0" w:rsidP="008815B4">
      <w:pPr>
        <w:pStyle w:val="Notedebasdepage"/>
        <w:spacing w:before="40"/>
        <w:jc w:val="both"/>
      </w:pPr>
      <w:r w:rsidRPr="003525F9">
        <w:rPr>
          <w:rStyle w:val="Appelnotedebasdep"/>
          <w:rFonts w:ascii="Times New Roman" w:hAnsi="Times New Roman" w:cs="Times New Roman"/>
          <w:sz w:val="18"/>
          <w:szCs w:val="18"/>
        </w:rPr>
        <w:footnoteRef/>
      </w:r>
      <w:r w:rsidRPr="003525F9">
        <w:rPr>
          <w:rFonts w:ascii="Times New Roman" w:hAnsi="Times New Roman" w:cs="Times New Roman"/>
          <w:sz w:val="18"/>
          <w:szCs w:val="18"/>
        </w:rPr>
        <w:t xml:space="preserve"> </w:t>
      </w:r>
      <w:r w:rsidR="008815B4">
        <w:rPr>
          <w:rFonts w:ascii="Times New Roman" w:hAnsi="Times New Roman" w:cs="Times New Roman"/>
          <w:sz w:val="18"/>
          <w:szCs w:val="18"/>
        </w:rPr>
        <w:t>Ibid.</w:t>
      </w:r>
    </w:p>
  </w:footnote>
  <w:footnote w:id="17">
    <w:p w14:paraId="77B20B7D" w14:textId="77777777" w:rsidR="003D24E0" w:rsidRPr="009C1936" w:rsidRDefault="003D24E0" w:rsidP="008815B4">
      <w:pPr>
        <w:spacing w:before="40" w:after="0" w:line="240" w:lineRule="auto"/>
        <w:jc w:val="both"/>
        <w:rPr>
          <w:rFonts w:ascii="Times New Roman" w:hAnsi="Times New Roman" w:cs="Times New Roman"/>
          <w:sz w:val="16"/>
          <w:szCs w:val="16"/>
        </w:rPr>
      </w:pPr>
      <w:r w:rsidRPr="009C1936">
        <w:rPr>
          <w:rStyle w:val="Appelnotedebasdep"/>
          <w:rFonts w:ascii="Times New Roman" w:hAnsi="Times New Roman" w:cs="Times New Roman"/>
          <w:sz w:val="16"/>
          <w:szCs w:val="16"/>
        </w:rPr>
        <w:footnoteRef/>
      </w:r>
      <w:r w:rsidRPr="009C1936">
        <w:rPr>
          <w:rFonts w:ascii="Times New Roman" w:hAnsi="Times New Roman" w:cs="Times New Roman"/>
          <w:sz w:val="16"/>
          <w:szCs w:val="16"/>
        </w:rPr>
        <w:t xml:space="preserve"> Voir </w:t>
      </w:r>
      <w:r w:rsidRPr="009C1936">
        <w:rPr>
          <w:rFonts w:ascii="Times New Roman" w:hAnsi="Times New Roman" w:cs="Times New Roman"/>
          <w:i/>
          <w:iCs/>
          <w:sz w:val="16"/>
          <w:szCs w:val="16"/>
        </w:rPr>
        <w:t xml:space="preserve">La désindustrialisation en Allemagne, un bouleversement historique pour les syndicats, </w:t>
      </w:r>
      <w:r w:rsidRPr="009C1936">
        <w:rPr>
          <w:rFonts w:ascii="Times New Roman" w:hAnsi="Times New Roman" w:cs="Times New Roman"/>
          <w:sz w:val="16"/>
          <w:szCs w:val="16"/>
        </w:rPr>
        <w:t xml:space="preserve">de </w:t>
      </w:r>
      <w:hyperlink r:id="rId5" w:history="1">
        <w:r w:rsidRPr="009C1936">
          <w:rPr>
            <w:rStyle w:val="Lienhypertexte"/>
            <w:rFonts w:ascii="Times New Roman" w:hAnsi="Times New Roman" w:cs="Times New Roman"/>
            <w:color w:val="auto"/>
            <w:sz w:val="16"/>
            <w:szCs w:val="16"/>
            <w:u w:val="none"/>
          </w:rPr>
          <w:t xml:space="preserve">Cécile </w:t>
        </w:r>
        <w:proofErr w:type="spellStart"/>
        <w:r w:rsidRPr="009C1936">
          <w:rPr>
            <w:rStyle w:val="Lienhypertexte"/>
            <w:rFonts w:ascii="Times New Roman" w:hAnsi="Times New Roman" w:cs="Times New Roman"/>
            <w:color w:val="auto"/>
            <w:sz w:val="16"/>
            <w:szCs w:val="16"/>
            <w:u w:val="none"/>
          </w:rPr>
          <w:t>Boutelet</w:t>
        </w:r>
        <w:proofErr w:type="spellEnd"/>
      </w:hyperlink>
      <w:r w:rsidRPr="009C1936">
        <w:rPr>
          <w:rFonts w:ascii="Times New Roman" w:hAnsi="Times New Roman" w:cs="Times New Roman"/>
          <w:sz w:val="16"/>
          <w:szCs w:val="16"/>
        </w:rPr>
        <w:t>  publiée dans le Monde du 15 juin 2025</w:t>
      </w:r>
    </w:p>
  </w:footnote>
  <w:footnote w:id="18">
    <w:p w14:paraId="046FC52E" w14:textId="4650248C" w:rsidR="003D24E0" w:rsidRPr="009C1936" w:rsidRDefault="003D24E0" w:rsidP="003D24E0">
      <w:pPr>
        <w:pStyle w:val="Notedebasdepage"/>
        <w:spacing w:before="40"/>
        <w:jc w:val="both"/>
        <w:rPr>
          <w:rFonts w:ascii="Times New Roman" w:hAnsi="Times New Roman" w:cs="Times New Roman"/>
          <w:sz w:val="16"/>
          <w:szCs w:val="16"/>
        </w:rPr>
      </w:pPr>
      <w:r w:rsidRPr="009C1936">
        <w:rPr>
          <w:rStyle w:val="Appelnotedebasdep"/>
          <w:rFonts w:ascii="Times New Roman" w:hAnsi="Times New Roman" w:cs="Times New Roman"/>
          <w:sz w:val="16"/>
          <w:szCs w:val="16"/>
        </w:rPr>
        <w:footnoteRef/>
      </w:r>
      <w:r w:rsidRPr="009C1936">
        <w:rPr>
          <w:rFonts w:ascii="Times New Roman" w:hAnsi="Times New Roman" w:cs="Times New Roman"/>
          <w:sz w:val="16"/>
          <w:szCs w:val="16"/>
        </w:rPr>
        <w:t xml:space="preserve"> </w:t>
      </w:r>
      <w:r w:rsidR="00272B97">
        <w:rPr>
          <w:rFonts w:ascii="Times New Roman" w:hAnsi="Times New Roman" w:cs="Times New Roman"/>
          <w:sz w:val="16"/>
          <w:szCs w:val="16"/>
        </w:rPr>
        <w:t>L</w:t>
      </w:r>
      <w:r w:rsidRPr="009C1936">
        <w:rPr>
          <w:rFonts w:ascii="Times New Roman" w:hAnsi="Times New Roman" w:cs="Times New Roman"/>
          <w:sz w:val="16"/>
          <w:szCs w:val="16"/>
        </w:rPr>
        <w:t>a loi Pacte effectue un premier pas beaucoup trop timide en ce sens…</w:t>
      </w:r>
    </w:p>
  </w:footnote>
  <w:footnote w:id="19">
    <w:p w14:paraId="4EEC3879" w14:textId="389D95DD" w:rsidR="003D24E0" w:rsidRPr="009C1936" w:rsidRDefault="003D24E0" w:rsidP="003D24E0">
      <w:pPr>
        <w:pStyle w:val="Notedebasdepage"/>
        <w:spacing w:before="40"/>
        <w:jc w:val="both"/>
        <w:rPr>
          <w:rFonts w:ascii="Times New Roman" w:hAnsi="Times New Roman" w:cs="Times New Roman"/>
          <w:sz w:val="16"/>
          <w:szCs w:val="16"/>
        </w:rPr>
      </w:pPr>
      <w:r w:rsidRPr="009C1936">
        <w:rPr>
          <w:rStyle w:val="Appelnotedebasdep"/>
          <w:rFonts w:ascii="Times New Roman" w:hAnsi="Times New Roman" w:cs="Times New Roman"/>
          <w:sz w:val="16"/>
          <w:szCs w:val="16"/>
        </w:rPr>
        <w:footnoteRef/>
      </w:r>
      <w:r w:rsidRPr="009C1936">
        <w:rPr>
          <w:rFonts w:ascii="Times New Roman" w:hAnsi="Times New Roman" w:cs="Times New Roman"/>
          <w:sz w:val="16"/>
          <w:szCs w:val="16"/>
        </w:rPr>
        <w:t xml:space="preserve"> </w:t>
      </w:r>
      <w:r w:rsidR="00272B97">
        <w:rPr>
          <w:rFonts w:ascii="Times New Roman" w:eastAsia="Times New Roman" w:hAnsi="Times New Roman" w:cs="Times New Roman"/>
          <w:sz w:val="16"/>
          <w:szCs w:val="16"/>
          <w:lang w:eastAsia="fr-FR"/>
        </w:rPr>
        <w:t>E</w:t>
      </w:r>
      <w:r w:rsidRPr="009C1936">
        <w:rPr>
          <w:rFonts w:ascii="Times New Roman" w:eastAsia="Times New Roman" w:hAnsi="Times New Roman" w:cs="Times New Roman"/>
          <w:sz w:val="16"/>
          <w:szCs w:val="16"/>
          <w:lang w:eastAsia="fr-FR"/>
        </w:rPr>
        <w:t xml:space="preserve">t par un organisme privé ! voir l’interview de El </w:t>
      </w:r>
      <w:proofErr w:type="spellStart"/>
      <w:r w:rsidRPr="009C1936">
        <w:rPr>
          <w:rFonts w:ascii="Times New Roman" w:eastAsia="Times New Roman" w:hAnsi="Times New Roman" w:cs="Times New Roman"/>
          <w:sz w:val="16"/>
          <w:szCs w:val="16"/>
          <w:lang w:eastAsia="fr-FR"/>
        </w:rPr>
        <w:t>Mouhoub</w:t>
      </w:r>
      <w:proofErr w:type="spellEnd"/>
      <w:r w:rsidRPr="009C1936">
        <w:rPr>
          <w:rFonts w:ascii="Times New Roman" w:eastAsia="Times New Roman" w:hAnsi="Times New Roman" w:cs="Times New Roman"/>
          <w:sz w:val="16"/>
          <w:szCs w:val="16"/>
          <w:lang w:eastAsia="fr-FR"/>
        </w:rPr>
        <w:t xml:space="preserve"> Mouhoud dans Alternatives économiques n° 402</w:t>
      </w:r>
    </w:p>
  </w:footnote>
  <w:footnote w:id="20">
    <w:p w14:paraId="3295B542" w14:textId="3D3F13FE" w:rsidR="003D24E0" w:rsidRDefault="003D24E0" w:rsidP="007A229E">
      <w:pPr>
        <w:spacing w:before="40" w:after="0"/>
        <w:jc w:val="both"/>
      </w:pPr>
      <w:r w:rsidRPr="009C1936">
        <w:rPr>
          <w:rStyle w:val="Appelnotedebasdep"/>
          <w:rFonts w:ascii="Times New Roman" w:hAnsi="Times New Roman" w:cs="Times New Roman"/>
          <w:sz w:val="16"/>
          <w:szCs w:val="16"/>
        </w:rPr>
        <w:footnoteRef/>
      </w:r>
      <w:r w:rsidRPr="009C1936">
        <w:rPr>
          <w:rFonts w:ascii="Times New Roman" w:hAnsi="Times New Roman" w:cs="Times New Roman"/>
          <w:sz w:val="16"/>
          <w:szCs w:val="16"/>
        </w:rPr>
        <w:t xml:space="preserve"> </w:t>
      </w:r>
      <w:r w:rsidR="00272B97">
        <w:rPr>
          <w:rFonts w:ascii="Times New Roman" w:hAnsi="Times New Roman" w:cs="Times New Roman"/>
          <w:sz w:val="16"/>
          <w:szCs w:val="16"/>
        </w:rPr>
        <w:t>D</w:t>
      </w:r>
      <w:r w:rsidRPr="009C1936">
        <w:rPr>
          <w:rFonts w:ascii="Times New Roman" w:hAnsi="Times New Roman" w:cs="Times New Roman"/>
          <w:sz w:val="16"/>
          <w:szCs w:val="16"/>
          <w:shd w:val="clear" w:color="auto" w:fill="FFFFFF"/>
        </w:rPr>
        <w:t>es critiques ont été prononcées contre l’OMS en raison des relations de dépendance qu’elle aurait notamment vis-à-vis de la Chine. Il ne faudrait pas oublier qu’à travers les partenariats public</w:t>
      </w:r>
      <w:r w:rsidR="00272B97">
        <w:rPr>
          <w:rFonts w:ascii="Times New Roman" w:hAnsi="Times New Roman" w:cs="Times New Roman"/>
          <w:sz w:val="16"/>
          <w:szCs w:val="16"/>
          <w:shd w:val="clear" w:color="auto" w:fill="FFFFFF"/>
        </w:rPr>
        <w:t>-</w:t>
      </w:r>
      <w:r w:rsidRPr="009C1936">
        <w:rPr>
          <w:rFonts w:ascii="Times New Roman" w:hAnsi="Times New Roman" w:cs="Times New Roman"/>
          <w:sz w:val="16"/>
          <w:szCs w:val="16"/>
          <w:shd w:val="clear" w:color="auto" w:fill="FFFFFF"/>
        </w:rPr>
        <w:t>privé, les grands groupes pharmaceutiques (et BillGates !) ont acquis une influence prépondérante au sein de cette organisation, risquant de se renforcer avec le retrait financier des USA.</w:t>
      </w:r>
    </w:p>
  </w:footnote>
  <w:footnote w:id="21">
    <w:p w14:paraId="6459B5D5" w14:textId="351CA9D1" w:rsidR="00B52CBC" w:rsidRPr="008A4B87" w:rsidRDefault="00B52CBC" w:rsidP="00E53287">
      <w:pPr>
        <w:pStyle w:val="Notedebasdepage"/>
        <w:spacing w:before="40"/>
        <w:jc w:val="both"/>
        <w:rPr>
          <w:rFonts w:ascii="Times New Roman" w:hAnsi="Times New Roman" w:cs="Times New Roman"/>
          <w:sz w:val="16"/>
          <w:szCs w:val="16"/>
        </w:rPr>
      </w:pPr>
      <w:r w:rsidRPr="008A4B87">
        <w:rPr>
          <w:rStyle w:val="Appelnotedebasdep"/>
          <w:rFonts w:ascii="Times New Roman" w:hAnsi="Times New Roman" w:cs="Times New Roman"/>
          <w:sz w:val="16"/>
          <w:szCs w:val="16"/>
        </w:rPr>
        <w:footnoteRef/>
      </w:r>
      <w:r w:rsidRPr="008A4B87">
        <w:rPr>
          <w:rFonts w:ascii="Times New Roman" w:hAnsi="Times New Roman" w:cs="Times New Roman"/>
          <w:sz w:val="16"/>
          <w:szCs w:val="16"/>
        </w:rPr>
        <w:t xml:space="preserve"> Cette question se pose y compris au niveau </w:t>
      </w:r>
      <w:r w:rsidR="00E53287" w:rsidRPr="008A4B87">
        <w:rPr>
          <w:rFonts w:ascii="Times New Roman" w:hAnsi="Times New Roman" w:cs="Times New Roman"/>
          <w:sz w:val="16"/>
          <w:szCs w:val="16"/>
        </w:rPr>
        <w:t>de l’OIT (O</w:t>
      </w:r>
      <w:r w:rsidRPr="008A4B87">
        <w:rPr>
          <w:rStyle w:val="s4"/>
          <w:rFonts w:ascii="Times New Roman" w:eastAsia="Times New Roman" w:hAnsi="Times New Roman" w:cs="Times New Roman"/>
          <w:sz w:val="16"/>
          <w:szCs w:val="16"/>
        </w:rPr>
        <w:t>rganisation internationale du travail</w:t>
      </w:r>
      <w:r w:rsidR="00E53287" w:rsidRPr="008A4B87">
        <w:rPr>
          <w:rStyle w:val="s4"/>
          <w:rFonts w:ascii="Times New Roman" w:eastAsia="Times New Roman" w:hAnsi="Times New Roman" w:cs="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4766F"/>
    <w:multiLevelType w:val="hybridMultilevel"/>
    <w:tmpl w:val="C0EEF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3B25C1"/>
    <w:multiLevelType w:val="multilevel"/>
    <w:tmpl w:val="4420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2A2B4F"/>
    <w:multiLevelType w:val="multilevel"/>
    <w:tmpl w:val="7652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F1558C"/>
    <w:multiLevelType w:val="multilevel"/>
    <w:tmpl w:val="5E3E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027347">
    <w:abstractNumId w:val="2"/>
  </w:num>
  <w:num w:numId="2" w16cid:durableId="152111303">
    <w:abstractNumId w:val="1"/>
  </w:num>
  <w:num w:numId="3" w16cid:durableId="678044996">
    <w:abstractNumId w:val="3"/>
  </w:num>
  <w:num w:numId="4" w16cid:durableId="1243417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28"/>
    <w:rsid w:val="00015A23"/>
    <w:rsid w:val="00017B02"/>
    <w:rsid w:val="00023A19"/>
    <w:rsid w:val="00031FF9"/>
    <w:rsid w:val="0003327B"/>
    <w:rsid w:val="000339CC"/>
    <w:rsid w:val="00045D78"/>
    <w:rsid w:val="0005142F"/>
    <w:rsid w:val="000515F2"/>
    <w:rsid w:val="0005394A"/>
    <w:rsid w:val="00054382"/>
    <w:rsid w:val="0007324B"/>
    <w:rsid w:val="0007342F"/>
    <w:rsid w:val="000756B6"/>
    <w:rsid w:val="00076005"/>
    <w:rsid w:val="000775E6"/>
    <w:rsid w:val="00077B6F"/>
    <w:rsid w:val="00082542"/>
    <w:rsid w:val="00083505"/>
    <w:rsid w:val="000843E0"/>
    <w:rsid w:val="00084763"/>
    <w:rsid w:val="000848DC"/>
    <w:rsid w:val="00086CBB"/>
    <w:rsid w:val="00090C98"/>
    <w:rsid w:val="000925AD"/>
    <w:rsid w:val="000957CD"/>
    <w:rsid w:val="00096312"/>
    <w:rsid w:val="000A32FB"/>
    <w:rsid w:val="000A37BE"/>
    <w:rsid w:val="000A3A91"/>
    <w:rsid w:val="000A5894"/>
    <w:rsid w:val="000A7909"/>
    <w:rsid w:val="000B2182"/>
    <w:rsid w:val="000B25E0"/>
    <w:rsid w:val="000B28B7"/>
    <w:rsid w:val="000B7257"/>
    <w:rsid w:val="000B7466"/>
    <w:rsid w:val="000B790B"/>
    <w:rsid w:val="000B7D44"/>
    <w:rsid w:val="000C6436"/>
    <w:rsid w:val="000D0A9D"/>
    <w:rsid w:val="000D19F1"/>
    <w:rsid w:val="000D3441"/>
    <w:rsid w:val="000E3577"/>
    <w:rsid w:val="000E625F"/>
    <w:rsid w:val="000F0C4E"/>
    <w:rsid w:val="000F1A52"/>
    <w:rsid w:val="000F5114"/>
    <w:rsid w:val="000F5759"/>
    <w:rsid w:val="0010259F"/>
    <w:rsid w:val="001057E2"/>
    <w:rsid w:val="001143CC"/>
    <w:rsid w:val="00115B55"/>
    <w:rsid w:val="00120990"/>
    <w:rsid w:val="00120D37"/>
    <w:rsid w:val="00120DDB"/>
    <w:rsid w:val="00121FE7"/>
    <w:rsid w:val="00122078"/>
    <w:rsid w:val="00122B6F"/>
    <w:rsid w:val="001243F2"/>
    <w:rsid w:val="001328B4"/>
    <w:rsid w:val="00136E2B"/>
    <w:rsid w:val="00141A6C"/>
    <w:rsid w:val="00143BFB"/>
    <w:rsid w:val="00143DF4"/>
    <w:rsid w:val="00145293"/>
    <w:rsid w:val="00145A0B"/>
    <w:rsid w:val="00146116"/>
    <w:rsid w:val="00146598"/>
    <w:rsid w:val="00147B5C"/>
    <w:rsid w:val="00147D11"/>
    <w:rsid w:val="001503BD"/>
    <w:rsid w:val="00156537"/>
    <w:rsid w:val="00162188"/>
    <w:rsid w:val="0016286E"/>
    <w:rsid w:val="00164C5C"/>
    <w:rsid w:val="00167673"/>
    <w:rsid w:val="0017039A"/>
    <w:rsid w:val="0017075F"/>
    <w:rsid w:val="001707F1"/>
    <w:rsid w:val="00172370"/>
    <w:rsid w:val="00174404"/>
    <w:rsid w:val="00175AF4"/>
    <w:rsid w:val="00177BD3"/>
    <w:rsid w:val="00182754"/>
    <w:rsid w:val="001843C1"/>
    <w:rsid w:val="001845FB"/>
    <w:rsid w:val="0018465E"/>
    <w:rsid w:val="0018475D"/>
    <w:rsid w:val="001852E1"/>
    <w:rsid w:val="00192D97"/>
    <w:rsid w:val="001934DF"/>
    <w:rsid w:val="00197B91"/>
    <w:rsid w:val="001A0228"/>
    <w:rsid w:val="001A430B"/>
    <w:rsid w:val="001A4821"/>
    <w:rsid w:val="001B214F"/>
    <w:rsid w:val="001B2BEF"/>
    <w:rsid w:val="001B3562"/>
    <w:rsid w:val="001B622D"/>
    <w:rsid w:val="001C243F"/>
    <w:rsid w:val="001C4877"/>
    <w:rsid w:val="001C60D5"/>
    <w:rsid w:val="001C64E9"/>
    <w:rsid w:val="001D26C8"/>
    <w:rsid w:val="001D3A04"/>
    <w:rsid w:val="001D474A"/>
    <w:rsid w:val="001D5D0A"/>
    <w:rsid w:val="001D780D"/>
    <w:rsid w:val="001D7A4D"/>
    <w:rsid w:val="001E41F3"/>
    <w:rsid w:val="001E5B41"/>
    <w:rsid w:val="001F0CCB"/>
    <w:rsid w:val="001F2487"/>
    <w:rsid w:val="001F663E"/>
    <w:rsid w:val="001F7255"/>
    <w:rsid w:val="001F7FE6"/>
    <w:rsid w:val="00200FDE"/>
    <w:rsid w:val="00201A75"/>
    <w:rsid w:val="00202231"/>
    <w:rsid w:val="00203BF8"/>
    <w:rsid w:val="0020400F"/>
    <w:rsid w:val="00204B55"/>
    <w:rsid w:val="002055EC"/>
    <w:rsid w:val="00205BA4"/>
    <w:rsid w:val="00206A7C"/>
    <w:rsid w:val="00213BC4"/>
    <w:rsid w:val="00213D7A"/>
    <w:rsid w:val="00214B50"/>
    <w:rsid w:val="00214C83"/>
    <w:rsid w:val="002230FD"/>
    <w:rsid w:val="002236FF"/>
    <w:rsid w:val="00223E14"/>
    <w:rsid w:val="00232F53"/>
    <w:rsid w:val="00235D5C"/>
    <w:rsid w:val="0024017B"/>
    <w:rsid w:val="002419E8"/>
    <w:rsid w:val="002447BE"/>
    <w:rsid w:val="00244931"/>
    <w:rsid w:val="00245A8D"/>
    <w:rsid w:val="00245DD2"/>
    <w:rsid w:val="00251A0F"/>
    <w:rsid w:val="002633CB"/>
    <w:rsid w:val="00265354"/>
    <w:rsid w:val="00265A97"/>
    <w:rsid w:val="00270652"/>
    <w:rsid w:val="00270E3B"/>
    <w:rsid w:val="002713B1"/>
    <w:rsid w:val="00272B97"/>
    <w:rsid w:val="00272D7A"/>
    <w:rsid w:val="00275FDA"/>
    <w:rsid w:val="00290806"/>
    <w:rsid w:val="0029141E"/>
    <w:rsid w:val="002A0268"/>
    <w:rsid w:val="002A104E"/>
    <w:rsid w:val="002A3CE9"/>
    <w:rsid w:val="002A4037"/>
    <w:rsid w:val="002A5ECB"/>
    <w:rsid w:val="002A6733"/>
    <w:rsid w:val="002A758C"/>
    <w:rsid w:val="002A791D"/>
    <w:rsid w:val="002A7D67"/>
    <w:rsid w:val="002B1B77"/>
    <w:rsid w:val="002B485D"/>
    <w:rsid w:val="002C4586"/>
    <w:rsid w:val="002C7AF8"/>
    <w:rsid w:val="002D0C03"/>
    <w:rsid w:val="002D1681"/>
    <w:rsid w:val="002D1BFB"/>
    <w:rsid w:val="002D2289"/>
    <w:rsid w:val="002D2CE9"/>
    <w:rsid w:val="002D395C"/>
    <w:rsid w:val="002D42EC"/>
    <w:rsid w:val="002D7A3C"/>
    <w:rsid w:val="002E0AF6"/>
    <w:rsid w:val="002E1CA8"/>
    <w:rsid w:val="002E27A5"/>
    <w:rsid w:val="002E5495"/>
    <w:rsid w:val="002E580A"/>
    <w:rsid w:val="002F1528"/>
    <w:rsid w:val="002F31DB"/>
    <w:rsid w:val="002F3FEE"/>
    <w:rsid w:val="002F4B07"/>
    <w:rsid w:val="00301703"/>
    <w:rsid w:val="00303314"/>
    <w:rsid w:val="00307D49"/>
    <w:rsid w:val="003108C7"/>
    <w:rsid w:val="003144CD"/>
    <w:rsid w:val="00317662"/>
    <w:rsid w:val="003259E9"/>
    <w:rsid w:val="00326492"/>
    <w:rsid w:val="003267D9"/>
    <w:rsid w:val="0032681D"/>
    <w:rsid w:val="00327B14"/>
    <w:rsid w:val="003305B8"/>
    <w:rsid w:val="00330856"/>
    <w:rsid w:val="00333508"/>
    <w:rsid w:val="00336142"/>
    <w:rsid w:val="00342347"/>
    <w:rsid w:val="00343467"/>
    <w:rsid w:val="00344377"/>
    <w:rsid w:val="0034566D"/>
    <w:rsid w:val="00346C37"/>
    <w:rsid w:val="00351D6A"/>
    <w:rsid w:val="00351D86"/>
    <w:rsid w:val="003525F9"/>
    <w:rsid w:val="00354289"/>
    <w:rsid w:val="00355FD1"/>
    <w:rsid w:val="00356E4D"/>
    <w:rsid w:val="003658A8"/>
    <w:rsid w:val="00365F3E"/>
    <w:rsid w:val="003730D5"/>
    <w:rsid w:val="00373E18"/>
    <w:rsid w:val="00374FE0"/>
    <w:rsid w:val="003828EA"/>
    <w:rsid w:val="00384222"/>
    <w:rsid w:val="003859EF"/>
    <w:rsid w:val="00385E86"/>
    <w:rsid w:val="003862F6"/>
    <w:rsid w:val="003908BF"/>
    <w:rsid w:val="00395C07"/>
    <w:rsid w:val="00397FEE"/>
    <w:rsid w:val="003A4092"/>
    <w:rsid w:val="003A7B92"/>
    <w:rsid w:val="003A7BB4"/>
    <w:rsid w:val="003B12AE"/>
    <w:rsid w:val="003B2F29"/>
    <w:rsid w:val="003B53D2"/>
    <w:rsid w:val="003C2D31"/>
    <w:rsid w:val="003C34AD"/>
    <w:rsid w:val="003C5962"/>
    <w:rsid w:val="003C6CDB"/>
    <w:rsid w:val="003C70BB"/>
    <w:rsid w:val="003D24E0"/>
    <w:rsid w:val="003D2604"/>
    <w:rsid w:val="003D3EEF"/>
    <w:rsid w:val="003E248A"/>
    <w:rsid w:val="003F19B4"/>
    <w:rsid w:val="003F4172"/>
    <w:rsid w:val="003F47E3"/>
    <w:rsid w:val="003F6678"/>
    <w:rsid w:val="003F70CD"/>
    <w:rsid w:val="00400ABB"/>
    <w:rsid w:val="00401025"/>
    <w:rsid w:val="0040187A"/>
    <w:rsid w:val="0040296D"/>
    <w:rsid w:val="00402F87"/>
    <w:rsid w:val="0040354A"/>
    <w:rsid w:val="0041369D"/>
    <w:rsid w:val="00414399"/>
    <w:rsid w:val="0041509E"/>
    <w:rsid w:val="004154B2"/>
    <w:rsid w:val="00416DB7"/>
    <w:rsid w:val="00416DF8"/>
    <w:rsid w:val="00417BB1"/>
    <w:rsid w:val="00420168"/>
    <w:rsid w:val="0042019D"/>
    <w:rsid w:val="004214C9"/>
    <w:rsid w:val="004214E8"/>
    <w:rsid w:val="0042274B"/>
    <w:rsid w:val="00422766"/>
    <w:rsid w:val="00422D9C"/>
    <w:rsid w:val="00424769"/>
    <w:rsid w:val="0043006E"/>
    <w:rsid w:val="00432F4B"/>
    <w:rsid w:val="00440A91"/>
    <w:rsid w:val="00440BBB"/>
    <w:rsid w:val="00443F92"/>
    <w:rsid w:val="004505AA"/>
    <w:rsid w:val="00450AF7"/>
    <w:rsid w:val="0045251D"/>
    <w:rsid w:val="004544D7"/>
    <w:rsid w:val="004547FB"/>
    <w:rsid w:val="00454CF1"/>
    <w:rsid w:val="004554C3"/>
    <w:rsid w:val="004564DD"/>
    <w:rsid w:val="00457F1A"/>
    <w:rsid w:val="00457F84"/>
    <w:rsid w:val="004603CB"/>
    <w:rsid w:val="0046407D"/>
    <w:rsid w:val="00470EC6"/>
    <w:rsid w:val="004723CA"/>
    <w:rsid w:val="00472807"/>
    <w:rsid w:val="004735FB"/>
    <w:rsid w:val="00475160"/>
    <w:rsid w:val="00476CBF"/>
    <w:rsid w:val="0048024D"/>
    <w:rsid w:val="0048092A"/>
    <w:rsid w:val="00481AFA"/>
    <w:rsid w:val="00481F24"/>
    <w:rsid w:val="004821C9"/>
    <w:rsid w:val="00484B06"/>
    <w:rsid w:val="0048551D"/>
    <w:rsid w:val="004872B5"/>
    <w:rsid w:val="004873DA"/>
    <w:rsid w:val="0049174A"/>
    <w:rsid w:val="0049275E"/>
    <w:rsid w:val="004962DC"/>
    <w:rsid w:val="00497458"/>
    <w:rsid w:val="004978D0"/>
    <w:rsid w:val="004A0D7A"/>
    <w:rsid w:val="004A36CA"/>
    <w:rsid w:val="004A528B"/>
    <w:rsid w:val="004A5BF1"/>
    <w:rsid w:val="004A620F"/>
    <w:rsid w:val="004A62CD"/>
    <w:rsid w:val="004A6A5A"/>
    <w:rsid w:val="004A6C9B"/>
    <w:rsid w:val="004B03B5"/>
    <w:rsid w:val="004B47D2"/>
    <w:rsid w:val="004C1276"/>
    <w:rsid w:val="004D0E10"/>
    <w:rsid w:val="004D1539"/>
    <w:rsid w:val="004D5555"/>
    <w:rsid w:val="004E0244"/>
    <w:rsid w:val="004E2CCB"/>
    <w:rsid w:val="004E3314"/>
    <w:rsid w:val="004E3F85"/>
    <w:rsid w:val="004E5194"/>
    <w:rsid w:val="004F2C49"/>
    <w:rsid w:val="004F49F1"/>
    <w:rsid w:val="004F70A3"/>
    <w:rsid w:val="005003BE"/>
    <w:rsid w:val="0050178A"/>
    <w:rsid w:val="005055B0"/>
    <w:rsid w:val="0050652B"/>
    <w:rsid w:val="0051156B"/>
    <w:rsid w:val="005127FC"/>
    <w:rsid w:val="00515AC3"/>
    <w:rsid w:val="00516620"/>
    <w:rsid w:val="0051677A"/>
    <w:rsid w:val="005210E8"/>
    <w:rsid w:val="005211D3"/>
    <w:rsid w:val="00522C23"/>
    <w:rsid w:val="00523B2F"/>
    <w:rsid w:val="0052457F"/>
    <w:rsid w:val="005264A6"/>
    <w:rsid w:val="00526C29"/>
    <w:rsid w:val="00530B55"/>
    <w:rsid w:val="00531F5F"/>
    <w:rsid w:val="00532B0A"/>
    <w:rsid w:val="00533B48"/>
    <w:rsid w:val="00535AEA"/>
    <w:rsid w:val="00540617"/>
    <w:rsid w:val="00540714"/>
    <w:rsid w:val="0054171E"/>
    <w:rsid w:val="005421E5"/>
    <w:rsid w:val="00542D81"/>
    <w:rsid w:val="00542DCD"/>
    <w:rsid w:val="00543F04"/>
    <w:rsid w:val="005450EA"/>
    <w:rsid w:val="00545A5A"/>
    <w:rsid w:val="00547892"/>
    <w:rsid w:val="00551B34"/>
    <w:rsid w:val="00551CC1"/>
    <w:rsid w:val="00562190"/>
    <w:rsid w:val="00571AD7"/>
    <w:rsid w:val="00573F54"/>
    <w:rsid w:val="00577BBF"/>
    <w:rsid w:val="00584804"/>
    <w:rsid w:val="00584879"/>
    <w:rsid w:val="0058517F"/>
    <w:rsid w:val="00585E7A"/>
    <w:rsid w:val="005860C1"/>
    <w:rsid w:val="00586E44"/>
    <w:rsid w:val="00590937"/>
    <w:rsid w:val="00593C24"/>
    <w:rsid w:val="00594D67"/>
    <w:rsid w:val="00595BDF"/>
    <w:rsid w:val="005A0428"/>
    <w:rsid w:val="005A40C0"/>
    <w:rsid w:val="005A47DF"/>
    <w:rsid w:val="005B4145"/>
    <w:rsid w:val="005B7947"/>
    <w:rsid w:val="005B7BB9"/>
    <w:rsid w:val="005C044E"/>
    <w:rsid w:val="005C0CDB"/>
    <w:rsid w:val="005C0DCE"/>
    <w:rsid w:val="005C1856"/>
    <w:rsid w:val="005C330E"/>
    <w:rsid w:val="005C4AC3"/>
    <w:rsid w:val="005C5281"/>
    <w:rsid w:val="005C6A74"/>
    <w:rsid w:val="005D04EF"/>
    <w:rsid w:val="005D3DAE"/>
    <w:rsid w:val="005D44FC"/>
    <w:rsid w:val="005D63D5"/>
    <w:rsid w:val="005D767F"/>
    <w:rsid w:val="005D7D02"/>
    <w:rsid w:val="005E0A50"/>
    <w:rsid w:val="005E1493"/>
    <w:rsid w:val="005E250C"/>
    <w:rsid w:val="005E4FBA"/>
    <w:rsid w:val="005E57AD"/>
    <w:rsid w:val="005F420B"/>
    <w:rsid w:val="005F6F51"/>
    <w:rsid w:val="005F7F91"/>
    <w:rsid w:val="006031B6"/>
    <w:rsid w:val="006063F5"/>
    <w:rsid w:val="00611CD3"/>
    <w:rsid w:val="00612D80"/>
    <w:rsid w:val="006152AA"/>
    <w:rsid w:val="006160F6"/>
    <w:rsid w:val="00620086"/>
    <w:rsid w:val="00621710"/>
    <w:rsid w:val="00622F46"/>
    <w:rsid w:val="00624612"/>
    <w:rsid w:val="00625B84"/>
    <w:rsid w:val="006263FD"/>
    <w:rsid w:val="00626B31"/>
    <w:rsid w:val="00626F62"/>
    <w:rsid w:val="0063023B"/>
    <w:rsid w:val="00631261"/>
    <w:rsid w:val="00632975"/>
    <w:rsid w:val="006336B1"/>
    <w:rsid w:val="00640483"/>
    <w:rsid w:val="00650EA4"/>
    <w:rsid w:val="00653AA7"/>
    <w:rsid w:val="0065517D"/>
    <w:rsid w:val="00656B1F"/>
    <w:rsid w:val="006609D0"/>
    <w:rsid w:val="00660B8F"/>
    <w:rsid w:val="00663F80"/>
    <w:rsid w:val="00667CFE"/>
    <w:rsid w:val="00670CCE"/>
    <w:rsid w:val="006713DC"/>
    <w:rsid w:val="006728CE"/>
    <w:rsid w:val="00672C2D"/>
    <w:rsid w:val="006754EA"/>
    <w:rsid w:val="00675589"/>
    <w:rsid w:val="00675729"/>
    <w:rsid w:val="006759B6"/>
    <w:rsid w:val="00675BEA"/>
    <w:rsid w:val="00677471"/>
    <w:rsid w:val="0067752B"/>
    <w:rsid w:val="006806B4"/>
    <w:rsid w:val="00681387"/>
    <w:rsid w:val="00682F5F"/>
    <w:rsid w:val="00687E56"/>
    <w:rsid w:val="00690B25"/>
    <w:rsid w:val="00693B16"/>
    <w:rsid w:val="00695B37"/>
    <w:rsid w:val="006A3450"/>
    <w:rsid w:val="006A3D7F"/>
    <w:rsid w:val="006A7FB0"/>
    <w:rsid w:val="006B0057"/>
    <w:rsid w:val="006B27F6"/>
    <w:rsid w:val="006B29FA"/>
    <w:rsid w:val="006C124D"/>
    <w:rsid w:val="006C4220"/>
    <w:rsid w:val="006C4A92"/>
    <w:rsid w:val="006C540C"/>
    <w:rsid w:val="006C7722"/>
    <w:rsid w:val="006C7B19"/>
    <w:rsid w:val="006D3820"/>
    <w:rsid w:val="006D3EC5"/>
    <w:rsid w:val="006D4D77"/>
    <w:rsid w:val="006D5E76"/>
    <w:rsid w:val="006D7229"/>
    <w:rsid w:val="006D74B1"/>
    <w:rsid w:val="006D7F3B"/>
    <w:rsid w:val="006E0BA3"/>
    <w:rsid w:val="006E1C37"/>
    <w:rsid w:val="006E2CCD"/>
    <w:rsid w:val="006E393C"/>
    <w:rsid w:val="006E45EF"/>
    <w:rsid w:val="006E508D"/>
    <w:rsid w:val="006E568A"/>
    <w:rsid w:val="006E584B"/>
    <w:rsid w:val="006F0040"/>
    <w:rsid w:val="006F1538"/>
    <w:rsid w:val="006F1DA2"/>
    <w:rsid w:val="006F4088"/>
    <w:rsid w:val="006F4191"/>
    <w:rsid w:val="006F4B0E"/>
    <w:rsid w:val="006F4D77"/>
    <w:rsid w:val="006F59A4"/>
    <w:rsid w:val="006F5EF5"/>
    <w:rsid w:val="006F607A"/>
    <w:rsid w:val="006F6C40"/>
    <w:rsid w:val="006F6CA1"/>
    <w:rsid w:val="006F7068"/>
    <w:rsid w:val="007011B0"/>
    <w:rsid w:val="00701356"/>
    <w:rsid w:val="0070145C"/>
    <w:rsid w:val="00702CF3"/>
    <w:rsid w:val="0070338E"/>
    <w:rsid w:val="0070559B"/>
    <w:rsid w:val="007073F9"/>
    <w:rsid w:val="00713232"/>
    <w:rsid w:val="007140D8"/>
    <w:rsid w:val="00724244"/>
    <w:rsid w:val="00725E6D"/>
    <w:rsid w:val="0072769B"/>
    <w:rsid w:val="00730BB4"/>
    <w:rsid w:val="00731D64"/>
    <w:rsid w:val="00735C24"/>
    <w:rsid w:val="007419C9"/>
    <w:rsid w:val="00744D1C"/>
    <w:rsid w:val="007513D8"/>
    <w:rsid w:val="00751C8D"/>
    <w:rsid w:val="00751EDB"/>
    <w:rsid w:val="00757DC4"/>
    <w:rsid w:val="00762FAC"/>
    <w:rsid w:val="007636E5"/>
    <w:rsid w:val="007655F9"/>
    <w:rsid w:val="0076731A"/>
    <w:rsid w:val="00767B2F"/>
    <w:rsid w:val="00767C93"/>
    <w:rsid w:val="00771DD8"/>
    <w:rsid w:val="00777341"/>
    <w:rsid w:val="00777B00"/>
    <w:rsid w:val="007807C8"/>
    <w:rsid w:val="00782117"/>
    <w:rsid w:val="00785E36"/>
    <w:rsid w:val="00787721"/>
    <w:rsid w:val="00792677"/>
    <w:rsid w:val="00793BFD"/>
    <w:rsid w:val="00796EE9"/>
    <w:rsid w:val="00797CA9"/>
    <w:rsid w:val="007A229E"/>
    <w:rsid w:val="007A3286"/>
    <w:rsid w:val="007A78BF"/>
    <w:rsid w:val="007B2CBA"/>
    <w:rsid w:val="007B4DF8"/>
    <w:rsid w:val="007B616D"/>
    <w:rsid w:val="007C1306"/>
    <w:rsid w:val="007C642D"/>
    <w:rsid w:val="007C68B6"/>
    <w:rsid w:val="007C6B7B"/>
    <w:rsid w:val="007C772B"/>
    <w:rsid w:val="007D4A99"/>
    <w:rsid w:val="007D61EE"/>
    <w:rsid w:val="007E0146"/>
    <w:rsid w:val="007E0822"/>
    <w:rsid w:val="007E0A13"/>
    <w:rsid w:val="007E38BF"/>
    <w:rsid w:val="007E555E"/>
    <w:rsid w:val="007E6D6F"/>
    <w:rsid w:val="007F1F54"/>
    <w:rsid w:val="007F24F2"/>
    <w:rsid w:val="007F2B14"/>
    <w:rsid w:val="007F2EED"/>
    <w:rsid w:val="007F6230"/>
    <w:rsid w:val="00800CF1"/>
    <w:rsid w:val="008012E9"/>
    <w:rsid w:val="008013EE"/>
    <w:rsid w:val="00801BB1"/>
    <w:rsid w:val="00802789"/>
    <w:rsid w:val="00802C3C"/>
    <w:rsid w:val="008066B2"/>
    <w:rsid w:val="00810AC3"/>
    <w:rsid w:val="00811CA2"/>
    <w:rsid w:val="00817909"/>
    <w:rsid w:val="00820396"/>
    <w:rsid w:val="00820C1E"/>
    <w:rsid w:val="0082185D"/>
    <w:rsid w:val="00822328"/>
    <w:rsid w:val="0082341D"/>
    <w:rsid w:val="008247A3"/>
    <w:rsid w:val="00825978"/>
    <w:rsid w:val="00825C0A"/>
    <w:rsid w:val="00826258"/>
    <w:rsid w:val="0083024C"/>
    <w:rsid w:val="00831929"/>
    <w:rsid w:val="0083378F"/>
    <w:rsid w:val="0083682C"/>
    <w:rsid w:val="00836D86"/>
    <w:rsid w:val="00843254"/>
    <w:rsid w:val="008470C3"/>
    <w:rsid w:val="00850938"/>
    <w:rsid w:val="00852B39"/>
    <w:rsid w:val="008625D4"/>
    <w:rsid w:val="00862649"/>
    <w:rsid w:val="008631CE"/>
    <w:rsid w:val="00866844"/>
    <w:rsid w:val="00866F73"/>
    <w:rsid w:val="00867213"/>
    <w:rsid w:val="008675EB"/>
    <w:rsid w:val="00867E38"/>
    <w:rsid w:val="008720CF"/>
    <w:rsid w:val="0087357E"/>
    <w:rsid w:val="008743C2"/>
    <w:rsid w:val="00874D98"/>
    <w:rsid w:val="00875493"/>
    <w:rsid w:val="0087705F"/>
    <w:rsid w:val="0087712A"/>
    <w:rsid w:val="008813C5"/>
    <w:rsid w:val="008815B4"/>
    <w:rsid w:val="00882FE7"/>
    <w:rsid w:val="00885099"/>
    <w:rsid w:val="008861A6"/>
    <w:rsid w:val="00886CE0"/>
    <w:rsid w:val="00887E68"/>
    <w:rsid w:val="00892992"/>
    <w:rsid w:val="00893512"/>
    <w:rsid w:val="00893703"/>
    <w:rsid w:val="008962A9"/>
    <w:rsid w:val="00896FA1"/>
    <w:rsid w:val="00897347"/>
    <w:rsid w:val="0089788A"/>
    <w:rsid w:val="008A0C24"/>
    <w:rsid w:val="008A4B87"/>
    <w:rsid w:val="008A5810"/>
    <w:rsid w:val="008A6419"/>
    <w:rsid w:val="008B13B9"/>
    <w:rsid w:val="008B318E"/>
    <w:rsid w:val="008B5ACE"/>
    <w:rsid w:val="008B63EB"/>
    <w:rsid w:val="008B7D69"/>
    <w:rsid w:val="008C12D4"/>
    <w:rsid w:val="008C1CD3"/>
    <w:rsid w:val="008C1D2E"/>
    <w:rsid w:val="008C6D8C"/>
    <w:rsid w:val="008D03A2"/>
    <w:rsid w:val="008D14F0"/>
    <w:rsid w:val="008D6809"/>
    <w:rsid w:val="008D7C81"/>
    <w:rsid w:val="008E5427"/>
    <w:rsid w:val="008E6286"/>
    <w:rsid w:val="008F0ED0"/>
    <w:rsid w:val="008F18C9"/>
    <w:rsid w:val="008F323F"/>
    <w:rsid w:val="008F3D2C"/>
    <w:rsid w:val="008F4412"/>
    <w:rsid w:val="008F508F"/>
    <w:rsid w:val="008F50D3"/>
    <w:rsid w:val="008F525F"/>
    <w:rsid w:val="008F7C48"/>
    <w:rsid w:val="00900E11"/>
    <w:rsid w:val="00903287"/>
    <w:rsid w:val="009038C8"/>
    <w:rsid w:val="00905650"/>
    <w:rsid w:val="00906258"/>
    <w:rsid w:val="0091122A"/>
    <w:rsid w:val="009145BF"/>
    <w:rsid w:val="00915945"/>
    <w:rsid w:val="00915AA0"/>
    <w:rsid w:val="00915ECF"/>
    <w:rsid w:val="00916AA5"/>
    <w:rsid w:val="00917667"/>
    <w:rsid w:val="00917D10"/>
    <w:rsid w:val="0092070D"/>
    <w:rsid w:val="00923DB9"/>
    <w:rsid w:val="0092576C"/>
    <w:rsid w:val="00927333"/>
    <w:rsid w:val="00930D99"/>
    <w:rsid w:val="00932A30"/>
    <w:rsid w:val="00934AF5"/>
    <w:rsid w:val="00937FF4"/>
    <w:rsid w:val="00944B24"/>
    <w:rsid w:val="00952252"/>
    <w:rsid w:val="00952BB0"/>
    <w:rsid w:val="009545D2"/>
    <w:rsid w:val="00960C07"/>
    <w:rsid w:val="0096418C"/>
    <w:rsid w:val="009642DA"/>
    <w:rsid w:val="009776C3"/>
    <w:rsid w:val="0098283B"/>
    <w:rsid w:val="0098305B"/>
    <w:rsid w:val="00985F25"/>
    <w:rsid w:val="00987993"/>
    <w:rsid w:val="00991D59"/>
    <w:rsid w:val="009959F7"/>
    <w:rsid w:val="009963C8"/>
    <w:rsid w:val="009976F5"/>
    <w:rsid w:val="009A103C"/>
    <w:rsid w:val="009A10A3"/>
    <w:rsid w:val="009A4385"/>
    <w:rsid w:val="009A5081"/>
    <w:rsid w:val="009A7953"/>
    <w:rsid w:val="009B18FC"/>
    <w:rsid w:val="009B3AAC"/>
    <w:rsid w:val="009B4806"/>
    <w:rsid w:val="009B4F24"/>
    <w:rsid w:val="009C1531"/>
    <w:rsid w:val="009C1936"/>
    <w:rsid w:val="009C4B28"/>
    <w:rsid w:val="009C570C"/>
    <w:rsid w:val="009C6EA8"/>
    <w:rsid w:val="009C72D2"/>
    <w:rsid w:val="009E0935"/>
    <w:rsid w:val="009E6827"/>
    <w:rsid w:val="009E784E"/>
    <w:rsid w:val="009E7CBD"/>
    <w:rsid w:val="009F5973"/>
    <w:rsid w:val="00A01E15"/>
    <w:rsid w:val="00A06B43"/>
    <w:rsid w:val="00A072B8"/>
    <w:rsid w:val="00A1145C"/>
    <w:rsid w:val="00A12984"/>
    <w:rsid w:val="00A13A91"/>
    <w:rsid w:val="00A20F3D"/>
    <w:rsid w:val="00A24A52"/>
    <w:rsid w:val="00A250CC"/>
    <w:rsid w:val="00A25B42"/>
    <w:rsid w:val="00A25C8C"/>
    <w:rsid w:val="00A268DA"/>
    <w:rsid w:val="00A31AE8"/>
    <w:rsid w:val="00A35946"/>
    <w:rsid w:val="00A42E5F"/>
    <w:rsid w:val="00A4507E"/>
    <w:rsid w:val="00A450FC"/>
    <w:rsid w:val="00A46BF6"/>
    <w:rsid w:val="00A47D25"/>
    <w:rsid w:val="00A50BD4"/>
    <w:rsid w:val="00A525D0"/>
    <w:rsid w:val="00A52ABA"/>
    <w:rsid w:val="00A5522F"/>
    <w:rsid w:val="00A5549C"/>
    <w:rsid w:val="00A56361"/>
    <w:rsid w:val="00A603DB"/>
    <w:rsid w:val="00A60E1E"/>
    <w:rsid w:val="00A640CB"/>
    <w:rsid w:val="00A641FA"/>
    <w:rsid w:val="00A747B6"/>
    <w:rsid w:val="00A74859"/>
    <w:rsid w:val="00A74E2D"/>
    <w:rsid w:val="00A75E34"/>
    <w:rsid w:val="00A7713A"/>
    <w:rsid w:val="00A817B6"/>
    <w:rsid w:val="00A834B5"/>
    <w:rsid w:val="00A8660F"/>
    <w:rsid w:val="00A915AD"/>
    <w:rsid w:val="00A92DFC"/>
    <w:rsid w:val="00A93A19"/>
    <w:rsid w:val="00A945E9"/>
    <w:rsid w:val="00A95086"/>
    <w:rsid w:val="00A963D6"/>
    <w:rsid w:val="00AA0AC5"/>
    <w:rsid w:val="00AA0F07"/>
    <w:rsid w:val="00AA30D6"/>
    <w:rsid w:val="00AA36F0"/>
    <w:rsid w:val="00AB0276"/>
    <w:rsid w:val="00AB096B"/>
    <w:rsid w:val="00AB1C88"/>
    <w:rsid w:val="00AB1F68"/>
    <w:rsid w:val="00AB6487"/>
    <w:rsid w:val="00AC0263"/>
    <w:rsid w:val="00AC2A74"/>
    <w:rsid w:val="00AC33AB"/>
    <w:rsid w:val="00AC5A37"/>
    <w:rsid w:val="00AC5AD2"/>
    <w:rsid w:val="00AC739B"/>
    <w:rsid w:val="00AC74AA"/>
    <w:rsid w:val="00AD04E2"/>
    <w:rsid w:val="00AD1FE1"/>
    <w:rsid w:val="00AD3392"/>
    <w:rsid w:val="00AD3D84"/>
    <w:rsid w:val="00AD50C8"/>
    <w:rsid w:val="00AD5217"/>
    <w:rsid w:val="00AD534A"/>
    <w:rsid w:val="00AD5EFE"/>
    <w:rsid w:val="00AE13DE"/>
    <w:rsid w:val="00AE16D0"/>
    <w:rsid w:val="00AE446D"/>
    <w:rsid w:val="00AF0BED"/>
    <w:rsid w:val="00AF0C9A"/>
    <w:rsid w:val="00AF2EB5"/>
    <w:rsid w:val="00AF3888"/>
    <w:rsid w:val="00AF70EF"/>
    <w:rsid w:val="00B00151"/>
    <w:rsid w:val="00B00859"/>
    <w:rsid w:val="00B05311"/>
    <w:rsid w:val="00B0649D"/>
    <w:rsid w:val="00B14735"/>
    <w:rsid w:val="00B157B8"/>
    <w:rsid w:val="00B15C14"/>
    <w:rsid w:val="00B16AC7"/>
    <w:rsid w:val="00B21112"/>
    <w:rsid w:val="00B21DA8"/>
    <w:rsid w:val="00B23EB6"/>
    <w:rsid w:val="00B25707"/>
    <w:rsid w:val="00B27920"/>
    <w:rsid w:val="00B33977"/>
    <w:rsid w:val="00B41A66"/>
    <w:rsid w:val="00B4483B"/>
    <w:rsid w:val="00B456E6"/>
    <w:rsid w:val="00B45FDB"/>
    <w:rsid w:val="00B47671"/>
    <w:rsid w:val="00B47ACA"/>
    <w:rsid w:val="00B51C88"/>
    <w:rsid w:val="00B52CBC"/>
    <w:rsid w:val="00B572AC"/>
    <w:rsid w:val="00B63FA4"/>
    <w:rsid w:val="00B66F3C"/>
    <w:rsid w:val="00B66FB4"/>
    <w:rsid w:val="00B71113"/>
    <w:rsid w:val="00B714B7"/>
    <w:rsid w:val="00B85540"/>
    <w:rsid w:val="00B85CA6"/>
    <w:rsid w:val="00B87E72"/>
    <w:rsid w:val="00B938D3"/>
    <w:rsid w:val="00B93EDF"/>
    <w:rsid w:val="00B948B4"/>
    <w:rsid w:val="00B9509C"/>
    <w:rsid w:val="00B96B24"/>
    <w:rsid w:val="00B97A5E"/>
    <w:rsid w:val="00BA0548"/>
    <w:rsid w:val="00BA3DA3"/>
    <w:rsid w:val="00BA44BE"/>
    <w:rsid w:val="00BA5592"/>
    <w:rsid w:val="00BA5CB5"/>
    <w:rsid w:val="00BA6611"/>
    <w:rsid w:val="00BA70EE"/>
    <w:rsid w:val="00BB16C3"/>
    <w:rsid w:val="00BB18C2"/>
    <w:rsid w:val="00BB3562"/>
    <w:rsid w:val="00BB3697"/>
    <w:rsid w:val="00BB4814"/>
    <w:rsid w:val="00BB54FA"/>
    <w:rsid w:val="00BB5F18"/>
    <w:rsid w:val="00BB61E3"/>
    <w:rsid w:val="00BB6256"/>
    <w:rsid w:val="00BC2285"/>
    <w:rsid w:val="00BC6FD4"/>
    <w:rsid w:val="00BC7FDD"/>
    <w:rsid w:val="00BD17D0"/>
    <w:rsid w:val="00BD3B3D"/>
    <w:rsid w:val="00BE39D0"/>
    <w:rsid w:val="00BE52CB"/>
    <w:rsid w:val="00BF0F0B"/>
    <w:rsid w:val="00BF1806"/>
    <w:rsid w:val="00BF4B17"/>
    <w:rsid w:val="00BF665D"/>
    <w:rsid w:val="00BF7CD5"/>
    <w:rsid w:val="00C0425E"/>
    <w:rsid w:val="00C049DF"/>
    <w:rsid w:val="00C04A8F"/>
    <w:rsid w:val="00C10E50"/>
    <w:rsid w:val="00C115D1"/>
    <w:rsid w:val="00C12FD7"/>
    <w:rsid w:val="00C13690"/>
    <w:rsid w:val="00C15CA7"/>
    <w:rsid w:val="00C165B3"/>
    <w:rsid w:val="00C17E53"/>
    <w:rsid w:val="00C20F71"/>
    <w:rsid w:val="00C22FE1"/>
    <w:rsid w:val="00C239B3"/>
    <w:rsid w:val="00C256FB"/>
    <w:rsid w:val="00C30232"/>
    <w:rsid w:val="00C32DC3"/>
    <w:rsid w:val="00C33837"/>
    <w:rsid w:val="00C3470B"/>
    <w:rsid w:val="00C352EC"/>
    <w:rsid w:val="00C3633A"/>
    <w:rsid w:val="00C4143A"/>
    <w:rsid w:val="00C4159A"/>
    <w:rsid w:val="00C42471"/>
    <w:rsid w:val="00C46F64"/>
    <w:rsid w:val="00C47FD6"/>
    <w:rsid w:val="00C52308"/>
    <w:rsid w:val="00C53887"/>
    <w:rsid w:val="00C60C85"/>
    <w:rsid w:val="00C669CF"/>
    <w:rsid w:val="00C6778A"/>
    <w:rsid w:val="00C73483"/>
    <w:rsid w:val="00C7388B"/>
    <w:rsid w:val="00C76B1E"/>
    <w:rsid w:val="00C76E71"/>
    <w:rsid w:val="00C7722E"/>
    <w:rsid w:val="00C77B43"/>
    <w:rsid w:val="00C82F70"/>
    <w:rsid w:val="00C86A0A"/>
    <w:rsid w:val="00C8756D"/>
    <w:rsid w:val="00C90EA4"/>
    <w:rsid w:val="00C9188B"/>
    <w:rsid w:val="00C91F0D"/>
    <w:rsid w:val="00C9534A"/>
    <w:rsid w:val="00CA1245"/>
    <w:rsid w:val="00CA5C1E"/>
    <w:rsid w:val="00CB6412"/>
    <w:rsid w:val="00CB777C"/>
    <w:rsid w:val="00CB7998"/>
    <w:rsid w:val="00CC1152"/>
    <w:rsid w:val="00CC3C0F"/>
    <w:rsid w:val="00CC3CF7"/>
    <w:rsid w:val="00CD08C9"/>
    <w:rsid w:val="00CD4213"/>
    <w:rsid w:val="00CD4BBD"/>
    <w:rsid w:val="00CD71A8"/>
    <w:rsid w:val="00CD742A"/>
    <w:rsid w:val="00CD7468"/>
    <w:rsid w:val="00CD7A49"/>
    <w:rsid w:val="00CE1A35"/>
    <w:rsid w:val="00CF0F86"/>
    <w:rsid w:val="00CF1841"/>
    <w:rsid w:val="00CF1973"/>
    <w:rsid w:val="00CF29D1"/>
    <w:rsid w:val="00CF3364"/>
    <w:rsid w:val="00CF4DD4"/>
    <w:rsid w:val="00CF535C"/>
    <w:rsid w:val="00CF7966"/>
    <w:rsid w:val="00D02555"/>
    <w:rsid w:val="00D036CD"/>
    <w:rsid w:val="00D05E07"/>
    <w:rsid w:val="00D064E2"/>
    <w:rsid w:val="00D14031"/>
    <w:rsid w:val="00D14097"/>
    <w:rsid w:val="00D15B56"/>
    <w:rsid w:val="00D17E57"/>
    <w:rsid w:val="00D23407"/>
    <w:rsid w:val="00D247DA"/>
    <w:rsid w:val="00D26DC1"/>
    <w:rsid w:val="00D323EB"/>
    <w:rsid w:val="00D351F9"/>
    <w:rsid w:val="00D35C7A"/>
    <w:rsid w:val="00D360BB"/>
    <w:rsid w:val="00D36279"/>
    <w:rsid w:val="00D37547"/>
    <w:rsid w:val="00D378B3"/>
    <w:rsid w:val="00D41311"/>
    <w:rsid w:val="00D41C31"/>
    <w:rsid w:val="00D42ACB"/>
    <w:rsid w:val="00D45DB8"/>
    <w:rsid w:val="00D46393"/>
    <w:rsid w:val="00D46401"/>
    <w:rsid w:val="00D47821"/>
    <w:rsid w:val="00D52D9E"/>
    <w:rsid w:val="00D53AD3"/>
    <w:rsid w:val="00D53FBB"/>
    <w:rsid w:val="00D569C8"/>
    <w:rsid w:val="00D6276F"/>
    <w:rsid w:val="00D7781A"/>
    <w:rsid w:val="00D77F00"/>
    <w:rsid w:val="00D807BF"/>
    <w:rsid w:val="00D8626F"/>
    <w:rsid w:val="00D92FCC"/>
    <w:rsid w:val="00D941CE"/>
    <w:rsid w:val="00D96D26"/>
    <w:rsid w:val="00D9718F"/>
    <w:rsid w:val="00DA0390"/>
    <w:rsid w:val="00DA1B15"/>
    <w:rsid w:val="00DA1CAB"/>
    <w:rsid w:val="00DA24DA"/>
    <w:rsid w:val="00DA28D4"/>
    <w:rsid w:val="00DA2E02"/>
    <w:rsid w:val="00DA3BF6"/>
    <w:rsid w:val="00DB14C7"/>
    <w:rsid w:val="00DB1D45"/>
    <w:rsid w:val="00DB23FA"/>
    <w:rsid w:val="00DB30A2"/>
    <w:rsid w:val="00DB346E"/>
    <w:rsid w:val="00DB7EBE"/>
    <w:rsid w:val="00DB7F5E"/>
    <w:rsid w:val="00DC27BC"/>
    <w:rsid w:val="00DC7B3A"/>
    <w:rsid w:val="00DD5C1C"/>
    <w:rsid w:val="00DD7522"/>
    <w:rsid w:val="00DE38EA"/>
    <w:rsid w:val="00DE3E8E"/>
    <w:rsid w:val="00DF0DB1"/>
    <w:rsid w:val="00DF7F47"/>
    <w:rsid w:val="00E01DB1"/>
    <w:rsid w:val="00E01DBB"/>
    <w:rsid w:val="00E03843"/>
    <w:rsid w:val="00E060BF"/>
    <w:rsid w:val="00E068C7"/>
    <w:rsid w:val="00E06FCF"/>
    <w:rsid w:val="00E1062C"/>
    <w:rsid w:val="00E14568"/>
    <w:rsid w:val="00E15E35"/>
    <w:rsid w:val="00E220CA"/>
    <w:rsid w:val="00E228D4"/>
    <w:rsid w:val="00E23018"/>
    <w:rsid w:val="00E23B78"/>
    <w:rsid w:val="00E23F64"/>
    <w:rsid w:val="00E32C77"/>
    <w:rsid w:val="00E34671"/>
    <w:rsid w:val="00E367A9"/>
    <w:rsid w:val="00E405E8"/>
    <w:rsid w:val="00E42ED3"/>
    <w:rsid w:val="00E44841"/>
    <w:rsid w:val="00E45025"/>
    <w:rsid w:val="00E477D8"/>
    <w:rsid w:val="00E52C72"/>
    <w:rsid w:val="00E53287"/>
    <w:rsid w:val="00E548C3"/>
    <w:rsid w:val="00E57667"/>
    <w:rsid w:val="00E61391"/>
    <w:rsid w:val="00E63BD5"/>
    <w:rsid w:val="00E6729E"/>
    <w:rsid w:val="00E704DE"/>
    <w:rsid w:val="00E72872"/>
    <w:rsid w:val="00E74C36"/>
    <w:rsid w:val="00E76247"/>
    <w:rsid w:val="00E7629C"/>
    <w:rsid w:val="00E769D5"/>
    <w:rsid w:val="00E8023F"/>
    <w:rsid w:val="00E8069E"/>
    <w:rsid w:val="00E811F2"/>
    <w:rsid w:val="00E81C64"/>
    <w:rsid w:val="00E84914"/>
    <w:rsid w:val="00E854AC"/>
    <w:rsid w:val="00E916C8"/>
    <w:rsid w:val="00EA06EA"/>
    <w:rsid w:val="00EA614B"/>
    <w:rsid w:val="00EA7DD7"/>
    <w:rsid w:val="00EC01A4"/>
    <w:rsid w:val="00EC1F8A"/>
    <w:rsid w:val="00EC3A3B"/>
    <w:rsid w:val="00EC62CC"/>
    <w:rsid w:val="00EC7805"/>
    <w:rsid w:val="00ED1085"/>
    <w:rsid w:val="00ED1C27"/>
    <w:rsid w:val="00ED3501"/>
    <w:rsid w:val="00ED4E20"/>
    <w:rsid w:val="00ED50B9"/>
    <w:rsid w:val="00EE16C3"/>
    <w:rsid w:val="00EE2482"/>
    <w:rsid w:val="00EE51EF"/>
    <w:rsid w:val="00EE6516"/>
    <w:rsid w:val="00EE6B80"/>
    <w:rsid w:val="00EE7CB5"/>
    <w:rsid w:val="00EF052E"/>
    <w:rsid w:val="00EF0BF5"/>
    <w:rsid w:val="00EF2A8F"/>
    <w:rsid w:val="00EF4BE3"/>
    <w:rsid w:val="00EF4D60"/>
    <w:rsid w:val="00EF6E09"/>
    <w:rsid w:val="00F00DCD"/>
    <w:rsid w:val="00F0603C"/>
    <w:rsid w:val="00F06655"/>
    <w:rsid w:val="00F07420"/>
    <w:rsid w:val="00F112D7"/>
    <w:rsid w:val="00F136D6"/>
    <w:rsid w:val="00F159B1"/>
    <w:rsid w:val="00F16CF7"/>
    <w:rsid w:val="00F21A87"/>
    <w:rsid w:val="00F25982"/>
    <w:rsid w:val="00F306C2"/>
    <w:rsid w:val="00F31D76"/>
    <w:rsid w:val="00F32C90"/>
    <w:rsid w:val="00F36CFB"/>
    <w:rsid w:val="00F36EC2"/>
    <w:rsid w:val="00F36F89"/>
    <w:rsid w:val="00F371BA"/>
    <w:rsid w:val="00F37B60"/>
    <w:rsid w:val="00F40271"/>
    <w:rsid w:val="00F40E15"/>
    <w:rsid w:val="00F40E4D"/>
    <w:rsid w:val="00F434FD"/>
    <w:rsid w:val="00F43F45"/>
    <w:rsid w:val="00F44DF9"/>
    <w:rsid w:val="00F51742"/>
    <w:rsid w:val="00F557B7"/>
    <w:rsid w:val="00F55A6C"/>
    <w:rsid w:val="00F568C0"/>
    <w:rsid w:val="00F6120C"/>
    <w:rsid w:val="00F61A9B"/>
    <w:rsid w:val="00F62BE2"/>
    <w:rsid w:val="00F6431D"/>
    <w:rsid w:val="00F64EA8"/>
    <w:rsid w:val="00F72ADB"/>
    <w:rsid w:val="00F747C4"/>
    <w:rsid w:val="00F748BF"/>
    <w:rsid w:val="00F75F26"/>
    <w:rsid w:val="00F80017"/>
    <w:rsid w:val="00F804BB"/>
    <w:rsid w:val="00F8448A"/>
    <w:rsid w:val="00F86E8D"/>
    <w:rsid w:val="00F94B61"/>
    <w:rsid w:val="00F9501D"/>
    <w:rsid w:val="00F9566E"/>
    <w:rsid w:val="00F97547"/>
    <w:rsid w:val="00FA0D67"/>
    <w:rsid w:val="00FA23DF"/>
    <w:rsid w:val="00FA2598"/>
    <w:rsid w:val="00FB2C86"/>
    <w:rsid w:val="00FB3AAE"/>
    <w:rsid w:val="00FB56E3"/>
    <w:rsid w:val="00FB5F12"/>
    <w:rsid w:val="00FB7FF5"/>
    <w:rsid w:val="00FC1BB4"/>
    <w:rsid w:val="00FD0AA8"/>
    <w:rsid w:val="00FD2D4A"/>
    <w:rsid w:val="00FD37BE"/>
    <w:rsid w:val="00FD6795"/>
    <w:rsid w:val="00FE14A4"/>
    <w:rsid w:val="00FE31E6"/>
    <w:rsid w:val="00FF1B36"/>
    <w:rsid w:val="00FF358D"/>
    <w:rsid w:val="00FF3DCF"/>
    <w:rsid w:val="00FF53EB"/>
    <w:rsid w:val="00FF7511"/>
    <w:rsid w:val="00FF7521"/>
    <w:rsid w:val="00FF76C3"/>
    <w:rsid w:val="00FF7F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097B"/>
  <w15:chartTrackingRefBased/>
  <w15:docId w15:val="{04F0FA0D-D97F-4FAE-B5A9-317A4DE9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F15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F15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F152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F152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F152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F152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F152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F152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F152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152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F152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F152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F152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F152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F152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F152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F152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F1528"/>
    <w:rPr>
      <w:rFonts w:eastAsiaTheme="majorEastAsia" w:cstheme="majorBidi"/>
      <w:color w:val="272727" w:themeColor="text1" w:themeTint="D8"/>
    </w:rPr>
  </w:style>
  <w:style w:type="paragraph" w:styleId="Titre">
    <w:name w:val="Title"/>
    <w:basedOn w:val="Normal"/>
    <w:next w:val="Normal"/>
    <w:link w:val="TitreCar"/>
    <w:uiPriority w:val="10"/>
    <w:qFormat/>
    <w:rsid w:val="002F1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F152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F152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F152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F1528"/>
    <w:pPr>
      <w:spacing w:before="160"/>
      <w:jc w:val="center"/>
    </w:pPr>
    <w:rPr>
      <w:i/>
      <w:iCs/>
      <w:color w:val="404040" w:themeColor="text1" w:themeTint="BF"/>
    </w:rPr>
  </w:style>
  <w:style w:type="character" w:customStyle="1" w:styleId="CitationCar">
    <w:name w:val="Citation Car"/>
    <w:basedOn w:val="Policepardfaut"/>
    <w:link w:val="Citation"/>
    <w:uiPriority w:val="29"/>
    <w:rsid w:val="002F1528"/>
    <w:rPr>
      <w:i/>
      <w:iCs/>
      <w:color w:val="404040" w:themeColor="text1" w:themeTint="BF"/>
    </w:rPr>
  </w:style>
  <w:style w:type="paragraph" w:styleId="Paragraphedeliste">
    <w:name w:val="List Paragraph"/>
    <w:basedOn w:val="Normal"/>
    <w:uiPriority w:val="34"/>
    <w:qFormat/>
    <w:rsid w:val="002F1528"/>
    <w:pPr>
      <w:ind w:left="720"/>
      <w:contextualSpacing/>
    </w:pPr>
  </w:style>
  <w:style w:type="character" w:styleId="Accentuationintense">
    <w:name w:val="Intense Emphasis"/>
    <w:basedOn w:val="Policepardfaut"/>
    <w:uiPriority w:val="21"/>
    <w:qFormat/>
    <w:rsid w:val="002F1528"/>
    <w:rPr>
      <w:i/>
      <w:iCs/>
      <w:color w:val="0F4761" w:themeColor="accent1" w:themeShade="BF"/>
    </w:rPr>
  </w:style>
  <w:style w:type="paragraph" w:styleId="Citationintense">
    <w:name w:val="Intense Quote"/>
    <w:basedOn w:val="Normal"/>
    <w:next w:val="Normal"/>
    <w:link w:val="CitationintenseCar"/>
    <w:uiPriority w:val="30"/>
    <w:qFormat/>
    <w:rsid w:val="002F15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F1528"/>
    <w:rPr>
      <w:i/>
      <w:iCs/>
      <w:color w:val="0F4761" w:themeColor="accent1" w:themeShade="BF"/>
    </w:rPr>
  </w:style>
  <w:style w:type="character" w:styleId="Rfrenceintense">
    <w:name w:val="Intense Reference"/>
    <w:basedOn w:val="Policepardfaut"/>
    <w:uiPriority w:val="32"/>
    <w:qFormat/>
    <w:rsid w:val="002F1528"/>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2F15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F1528"/>
    <w:rPr>
      <w:sz w:val="20"/>
      <w:szCs w:val="20"/>
    </w:rPr>
  </w:style>
  <w:style w:type="character" w:styleId="Appelnotedebasdep">
    <w:name w:val="footnote reference"/>
    <w:basedOn w:val="Policepardfaut"/>
    <w:uiPriority w:val="99"/>
    <w:semiHidden/>
    <w:unhideWhenUsed/>
    <w:rsid w:val="002F1528"/>
    <w:rPr>
      <w:vertAlign w:val="superscript"/>
    </w:rPr>
  </w:style>
  <w:style w:type="paragraph" w:styleId="NormalWeb">
    <w:name w:val="Normal (Web)"/>
    <w:basedOn w:val="Normal"/>
    <w:uiPriority w:val="99"/>
    <w:unhideWhenUsed/>
    <w:rsid w:val="00F62BE2"/>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unhideWhenUsed/>
    <w:rsid w:val="00D45DB8"/>
    <w:rPr>
      <w:color w:val="467886" w:themeColor="hyperlink"/>
      <w:u w:val="single"/>
    </w:rPr>
  </w:style>
  <w:style w:type="character" w:styleId="Mentionnonrsolue">
    <w:name w:val="Unresolved Mention"/>
    <w:basedOn w:val="Policepardfaut"/>
    <w:uiPriority w:val="99"/>
    <w:semiHidden/>
    <w:unhideWhenUsed/>
    <w:rsid w:val="00D45DB8"/>
    <w:rPr>
      <w:color w:val="605E5C"/>
      <w:shd w:val="clear" w:color="auto" w:fill="E1DFDD"/>
    </w:rPr>
  </w:style>
  <w:style w:type="character" w:customStyle="1" w:styleId="s6">
    <w:name w:val="s6"/>
    <w:basedOn w:val="Policepardfaut"/>
    <w:rsid w:val="007C1306"/>
  </w:style>
  <w:style w:type="character" w:customStyle="1" w:styleId="apple-converted-space">
    <w:name w:val="apple-converted-space"/>
    <w:basedOn w:val="Policepardfaut"/>
    <w:rsid w:val="007C1306"/>
  </w:style>
  <w:style w:type="character" w:customStyle="1" w:styleId="s4">
    <w:name w:val="s4"/>
    <w:basedOn w:val="Policepardfaut"/>
    <w:rsid w:val="007C1306"/>
  </w:style>
  <w:style w:type="character" w:customStyle="1" w:styleId="s8">
    <w:name w:val="s8"/>
    <w:basedOn w:val="Policepardfaut"/>
    <w:rsid w:val="007C1306"/>
  </w:style>
  <w:style w:type="paragraph" w:customStyle="1" w:styleId="Texte">
    <w:name w:val="Texte"/>
    <w:basedOn w:val="Normal"/>
    <w:autoRedefine/>
    <w:qFormat/>
    <w:rsid w:val="0050178A"/>
    <w:pPr>
      <w:spacing w:before="120" w:after="0" w:line="240" w:lineRule="auto"/>
      <w:jc w:val="both"/>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4635">
      <w:bodyDiv w:val="1"/>
      <w:marLeft w:val="0"/>
      <w:marRight w:val="0"/>
      <w:marTop w:val="0"/>
      <w:marBottom w:val="0"/>
      <w:divBdr>
        <w:top w:val="none" w:sz="0" w:space="0" w:color="auto"/>
        <w:left w:val="none" w:sz="0" w:space="0" w:color="auto"/>
        <w:bottom w:val="none" w:sz="0" w:space="0" w:color="auto"/>
        <w:right w:val="none" w:sz="0" w:space="0" w:color="auto"/>
      </w:divBdr>
      <w:divsChild>
        <w:div w:id="977995930">
          <w:marLeft w:val="0"/>
          <w:marRight w:val="0"/>
          <w:marTop w:val="0"/>
          <w:marBottom w:val="0"/>
          <w:divBdr>
            <w:top w:val="none" w:sz="0" w:space="0" w:color="auto"/>
            <w:left w:val="none" w:sz="0" w:space="0" w:color="auto"/>
            <w:bottom w:val="none" w:sz="0" w:space="0" w:color="auto"/>
            <w:right w:val="none" w:sz="0" w:space="0" w:color="auto"/>
          </w:divBdr>
        </w:div>
      </w:divsChild>
    </w:div>
    <w:div w:id="85538480">
      <w:bodyDiv w:val="1"/>
      <w:marLeft w:val="0"/>
      <w:marRight w:val="0"/>
      <w:marTop w:val="0"/>
      <w:marBottom w:val="0"/>
      <w:divBdr>
        <w:top w:val="none" w:sz="0" w:space="0" w:color="auto"/>
        <w:left w:val="none" w:sz="0" w:space="0" w:color="auto"/>
        <w:bottom w:val="none" w:sz="0" w:space="0" w:color="auto"/>
        <w:right w:val="none" w:sz="0" w:space="0" w:color="auto"/>
      </w:divBdr>
    </w:div>
    <w:div w:id="256594528">
      <w:bodyDiv w:val="1"/>
      <w:marLeft w:val="0"/>
      <w:marRight w:val="0"/>
      <w:marTop w:val="0"/>
      <w:marBottom w:val="0"/>
      <w:divBdr>
        <w:top w:val="none" w:sz="0" w:space="0" w:color="auto"/>
        <w:left w:val="none" w:sz="0" w:space="0" w:color="auto"/>
        <w:bottom w:val="none" w:sz="0" w:space="0" w:color="auto"/>
        <w:right w:val="none" w:sz="0" w:space="0" w:color="auto"/>
      </w:divBdr>
      <w:divsChild>
        <w:div w:id="884290540">
          <w:marLeft w:val="0"/>
          <w:marRight w:val="0"/>
          <w:marTop w:val="0"/>
          <w:marBottom w:val="0"/>
          <w:divBdr>
            <w:top w:val="none" w:sz="0" w:space="0" w:color="auto"/>
            <w:left w:val="none" w:sz="0" w:space="0" w:color="auto"/>
            <w:bottom w:val="none" w:sz="0" w:space="0" w:color="auto"/>
            <w:right w:val="none" w:sz="0" w:space="0" w:color="auto"/>
          </w:divBdr>
        </w:div>
      </w:divsChild>
    </w:div>
    <w:div w:id="603616873">
      <w:bodyDiv w:val="1"/>
      <w:marLeft w:val="0"/>
      <w:marRight w:val="0"/>
      <w:marTop w:val="0"/>
      <w:marBottom w:val="0"/>
      <w:divBdr>
        <w:top w:val="none" w:sz="0" w:space="0" w:color="auto"/>
        <w:left w:val="none" w:sz="0" w:space="0" w:color="auto"/>
        <w:bottom w:val="none" w:sz="0" w:space="0" w:color="auto"/>
        <w:right w:val="none" w:sz="0" w:space="0" w:color="auto"/>
      </w:divBdr>
    </w:div>
    <w:div w:id="1008824927">
      <w:bodyDiv w:val="1"/>
      <w:marLeft w:val="0"/>
      <w:marRight w:val="0"/>
      <w:marTop w:val="0"/>
      <w:marBottom w:val="0"/>
      <w:divBdr>
        <w:top w:val="none" w:sz="0" w:space="0" w:color="auto"/>
        <w:left w:val="none" w:sz="0" w:space="0" w:color="auto"/>
        <w:bottom w:val="none" w:sz="0" w:space="0" w:color="auto"/>
        <w:right w:val="none" w:sz="0" w:space="0" w:color="auto"/>
      </w:divBdr>
      <w:divsChild>
        <w:div w:id="555241652">
          <w:marLeft w:val="0"/>
          <w:marRight w:val="0"/>
          <w:marTop w:val="0"/>
          <w:marBottom w:val="0"/>
          <w:divBdr>
            <w:top w:val="none" w:sz="0" w:space="0" w:color="auto"/>
            <w:left w:val="none" w:sz="0" w:space="0" w:color="auto"/>
            <w:bottom w:val="none" w:sz="0" w:space="0" w:color="auto"/>
            <w:right w:val="none" w:sz="0" w:space="0" w:color="auto"/>
          </w:divBdr>
        </w:div>
      </w:divsChild>
    </w:div>
    <w:div w:id="1101529666">
      <w:bodyDiv w:val="1"/>
      <w:marLeft w:val="0"/>
      <w:marRight w:val="0"/>
      <w:marTop w:val="0"/>
      <w:marBottom w:val="0"/>
      <w:divBdr>
        <w:top w:val="none" w:sz="0" w:space="0" w:color="auto"/>
        <w:left w:val="none" w:sz="0" w:space="0" w:color="auto"/>
        <w:bottom w:val="none" w:sz="0" w:space="0" w:color="auto"/>
        <w:right w:val="none" w:sz="0" w:space="0" w:color="auto"/>
      </w:divBdr>
      <w:divsChild>
        <w:div w:id="1282691009">
          <w:marLeft w:val="0"/>
          <w:marRight w:val="0"/>
          <w:marTop w:val="0"/>
          <w:marBottom w:val="0"/>
          <w:divBdr>
            <w:top w:val="none" w:sz="0" w:space="0" w:color="auto"/>
            <w:left w:val="none" w:sz="0" w:space="0" w:color="auto"/>
            <w:bottom w:val="none" w:sz="0" w:space="0" w:color="auto"/>
            <w:right w:val="none" w:sz="0" w:space="0" w:color="auto"/>
          </w:divBdr>
        </w:div>
      </w:divsChild>
    </w:div>
    <w:div w:id="1201550964">
      <w:bodyDiv w:val="1"/>
      <w:marLeft w:val="0"/>
      <w:marRight w:val="0"/>
      <w:marTop w:val="0"/>
      <w:marBottom w:val="0"/>
      <w:divBdr>
        <w:top w:val="none" w:sz="0" w:space="0" w:color="auto"/>
        <w:left w:val="none" w:sz="0" w:space="0" w:color="auto"/>
        <w:bottom w:val="none" w:sz="0" w:space="0" w:color="auto"/>
        <w:right w:val="none" w:sz="0" w:space="0" w:color="auto"/>
      </w:divBdr>
    </w:div>
    <w:div w:id="20556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economie/article/2023/10/23/en-allemagne-le-syndicat-ig-metall-elit-pour-la-premiere-fois-une-femme-a-sa-tete_6196151_323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oap.cnam.fr/" TargetMode="External"/><Relationship Id="rId2" Type="http://schemas.openxmlformats.org/officeDocument/2006/relationships/hyperlink" Target="https://www.cnam.fr/" TargetMode="External"/><Relationship Id="rId1" Type="http://schemas.openxmlformats.org/officeDocument/2006/relationships/hyperlink" Target="https://www.education.gouv.fr/" TargetMode="External"/><Relationship Id="rId5" Type="http://schemas.openxmlformats.org/officeDocument/2006/relationships/hyperlink" Target="https://www.lemonde.fr/signataires/cecile-boutelet/" TargetMode="External"/><Relationship Id="rId4" Type="http://schemas.openxmlformats.org/officeDocument/2006/relationships/hyperlink" Target="https://fr.wikipedia.org/wiki/Scie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BA0E8-A24A-4D05-B1E4-FA40B2D4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3832</Words>
  <Characters>21080</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Dellacherie</dc:creator>
  <cp:keywords/>
  <dc:description/>
  <cp:lastModifiedBy>Jean Claude Mamet</cp:lastModifiedBy>
  <cp:revision>3</cp:revision>
  <dcterms:created xsi:type="dcterms:W3CDTF">2025-07-18T09:37:00Z</dcterms:created>
  <dcterms:modified xsi:type="dcterms:W3CDTF">2025-07-19T09:49:00Z</dcterms:modified>
</cp:coreProperties>
</file>